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15872559"/>
        <w:docPartObj>
          <w:docPartGallery w:val="Cover Pages"/>
          <w:docPartUnique/>
        </w:docPartObj>
      </w:sdtPr>
      <w:sdtEndPr/>
      <w:sdtContent>
        <w:p w14:paraId="1762E1AF" w14:textId="77777777" w:rsidR="006A7AA4" w:rsidRPr="00CF797D" w:rsidRDefault="003A380B" w:rsidP="006A7AA4">
          <w:pPr>
            <w:spacing w:line="480" w:lineRule="auto"/>
            <w:jc w:val="center"/>
            <w:rPr>
              <w:rFonts w:ascii="Times New Roman" w:hAnsi="Times New Roman" w:cs="Times New Roman"/>
            </w:rPr>
          </w:pPr>
          <w:r w:rsidRPr="00CF797D">
            <w:rPr>
              <w:rFonts w:ascii="Times New Roman" w:hAnsi="Times New Roman" w:cs="Times New Roman"/>
            </w:rPr>
            <w:t xml:space="preserve"> </w:t>
          </w:r>
          <w:r w:rsidR="006A7AA4" w:rsidRPr="00CF797D">
            <w:rPr>
              <w:rFonts w:ascii="Times New Roman" w:hAnsi="Times New Roman" w:cs="Times New Roman"/>
            </w:rPr>
            <w:t>FLORIDA INTERNATIONAL UNIVERSITY</w:t>
          </w:r>
        </w:p>
        <w:p w14:paraId="4778B9B6"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Miami, Florida</w:t>
          </w:r>
        </w:p>
        <w:p w14:paraId="7D794B5D" w14:textId="77777777" w:rsidR="006A7AA4" w:rsidRPr="00CF797D" w:rsidRDefault="006A7AA4" w:rsidP="006A7AA4">
          <w:pPr>
            <w:spacing w:line="480" w:lineRule="auto"/>
            <w:jc w:val="center"/>
            <w:rPr>
              <w:rFonts w:ascii="Times New Roman" w:hAnsi="Times New Roman" w:cs="Times New Roman"/>
            </w:rPr>
          </w:pPr>
        </w:p>
        <w:p w14:paraId="314D1D3B" w14:textId="77777777" w:rsidR="006A7AA4" w:rsidRPr="00CF797D" w:rsidRDefault="006A7AA4" w:rsidP="006A7AA4">
          <w:pPr>
            <w:spacing w:line="480" w:lineRule="auto"/>
            <w:jc w:val="center"/>
            <w:rPr>
              <w:rFonts w:ascii="Times New Roman" w:hAnsi="Times New Roman" w:cs="Times New Roman"/>
            </w:rPr>
          </w:pPr>
        </w:p>
        <w:p w14:paraId="76673061" w14:textId="77777777" w:rsidR="006A7AA4" w:rsidRPr="00CF797D" w:rsidRDefault="006A7AA4" w:rsidP="006A7AA4">
          <w:pPr>
            <w:spacing w:line="480" w:lineRule="auto"/>
            <w:jc w:val="center"/>
            <w:rPr>
              <w:rFonts w:ascii="Times New Roman" w:hAnsi="Times New Roman" w:cs="Times New Roman"/>
            </w:rPr>
          </w:pPr>
        </w:p>
        <w:p w14:paraId="6FB7F22C"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UNDERSTANDING THE EFFECTS ZINC MAY HAVE ON BIOLOGICAL AGING, LONGEVITY, AND INFLAMMATION</w:t>
          </w:r>
        </w:p>
        <w:p w14:paraId="7ED2626A" w14:textId="77777777" w:rsidR="006A7AA4" w:rsidRPr="00CF797D" w:rsidRDefault="006A7AA4" w:rsidP="006A7AA4">
          <w:pPr>
            <w:spacing w:line="480" w:lineRule="auto"/>
            <w:jc w:val="center"/>
            <w:rPr>
              <w:rFonts w:ascii="Times New Roman" w:hAnsi="Times New Roman" w:cs="Times New Roman"/>
            </w:rPr>
          </w:pPr>
        </w:p>
        <w:p w14:paraId="68167404" w14:textId="77777777" w:rsidR="006A7AA4" w:rsidRPr="00CF797D" w:rsidRDefault="006A7AA4" w:rsidP="006A7AA4">
          <w:pPr>
            <w:spacing w:line="480" w:lineRule="auto"/>
            <w:jc w:val="center"/>
            <w:rPr>
              <w:rFonts w:ascii="Times New Roman" w:hAnsi="Times New Roman" w:cs="Times New Roman"/>
            </w:rPr>
          </w:pPr>
        </w:p>
        <w:p w14:paraId="406DB2DE"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A dissertation submitted in partial fulfillment of</w:t>
          </w:r>
        </w:p>
        <w:p w14:paraId="4B73BA53"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the requirements for the degree of</w:t>
          </w:r>
        </w:p>
        <w:p w14:paraId="31BFED87"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 xml:space="preserve">DOCTOR OF PHILOSOPHY </w:t>
          </w:r>
        </w:p>
        <w:p w14:paraId="2B0812AF"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in</w:t>
          </w:r>
        </w:p>
        <w:p w14:paraId="6FC197B7"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DIETECTICS AND NUTRITION</w:t>
          </w:r>
        </w:p>
        <w:p w14:paraId="70E64701"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by</w:t>
          </w:r>
        </w:p>
        <w:p w14:paraId="4D3EF78F" w14:textId="77777777" w:rsidR="006A7AA4" w:rsidRPr="00CF797D" w:rsidRDefault="006A7AA4" w:rsidP="006A7AA4">
          <w:pPr>
            <w:spacing w:line="480" w:lineRule="auto"/>
            <w:jc w:val="center"/>
            <w:rPr>
              <w:rFonts w:ascii="Times New Roman" w:hAnsi="Times New Roman" w:cs="Times New Roman"/>
            </w:rPr>
          </w:pPr>
          <w:r w:rsidRPr="00CF797D">
            <w:rPr>
              <w:rFonts w:ascii="Times New Roman" w:hAnsi="Times New Roman" w:cs="Times New Roman"/>
            </w:rPr>
            <w:t>Rebecca Pazos Lake, MS, RD</w:t>
          </w:r>
        </w:p>
        <w:p w14:paraId="03AC0F15" w14:textId="77777777" w:rsidR="006A7AA4" w:rsidRPr="00CF797D" w:rsidRDefault="006A7AA4" w:rsidP="006A7AA4">
          <w:pPr>
            <w:spacing w:line="480" w:lineRule="auto"/>
            <w:jc w:val="center"/>
            <w:rPr>
              <w:rFonts w:ascii="Times New Roman" w:hAnsi="Times New Roman" w:cs="Times New Roman"/>
              <w:color w:val="FF0000"/>
            </w:rPr>
          </w:pPr>
        </w:p>
        <w:p w14:paraId="61C3B58B" w14:textId="77777777" w:rsidR="006A7AA4" w:rsidRPr="00CF797D" w:rsidRDefault="006A7AA4" w:rsidP="006A7AA4">
          <w:pPr>
            <w:spacing w:line="480" w:lineRule="auto"/>
            <w:jc w:val="center"/>
            <w:rPr>
              <w:rFonts w:ascii="Times New Roman" w:hAnsi="Times New Roman" w:cs="Times New Roman"/>
            </w:rPr>
            <w:sectPr w:rsidR="006A7AA4" w:rsidRPr="00CF797D" w:rsidSect="006A7AA4">
              <w:footerReference w:type="even" r:id="rId8"/>
              <w:footerReference w:type="first" r:id="rId9"/>
              <w:pgSz w:w="12240" w:h="15840" w:code="1"/>
              <w:pgMar w:top="1440" w:right="1440" w:bottom="1800" w:left="2160" w:header="720" w:footer="720" w:gutter="0"/>
              <w:pgNumType w:fmt="lowerRoman" w:start="2"/>
              <w:cols w:space="720"/>
              <w:docGrid w:linePitch="360"/>
            </w:sectPr>
          </w:pPr>
          <w:r w:rsidRPr="00CF797D">
            <w:rPr>
              <w:rFonts w:ascii="Times New Roman" w:hAnsi="Times New Roman" w:cs="Times New Roman"/>
            </w:rPr>
            <w:t>2022</w:t>
          </w:r>
        </w:p>
        <w:p w14:paraId="2C187AE0" w14:textId="77777777" w:rsidR="006A7AA4" w:rsidRDefault="006A7AA4" w:rsidP="006A7AA4">
          <w:pPr>
            <w:pStyle w:val="PlainText"/>
            <w:tabs>
              <w:tab w:val="left" w:pos="540"/>
            </w:tabs>
            <w:rPr>
              <w:rFonts w:ascii="Times New Roman" w:hAnsi="Times New Roman"/>
              <w:sz w:val="24"/>
            </w:rPr>
          </w:pPr>
          <w:r>
            <w:rPr>
              <w:rFonts w:ascii="Times New Roman" w:hAnsi="Times New Roman"/>
              <w:sz w:val="24"/>
            </w:rPr>
            <w:lastRenderedPageBreak/>
            <w:t xml:space="preserve">To: </w:t>
          </w:r>
          <w:r>
            <w:rPr>
              <w:rFonts w:ascii="Times New Roman" w:hAnsi="Times New Roman"/>
              <w:sz w:val="24"/>
            </w:rPr>
            <w:tab/>
          </w:r>
          <w:r>
            <w:rPr>
              <w:rFonts w:ascii="Times New Roman" w:hAnsi="Times New Roman"/>
              <w:sz w:val="24"/>
              <w:szCs w:val="24"/>
            </w:rPr>
            <w:fldChar w:fldCharType="begin">
              <w:ffData>
                <w:name w:val="Dropdown1"/>
                <w:enabled/>
                <w:calcOnExit w:val="0"/>
                <w:ddList>
                  <w:listEntry w:val="Dean Michael R. Heithaus"/>
                  <w:listEntry w:val="Dean Joanne Li"/>
                  <w:listEntry w:val="Dean John L. Volakis"/>
                  <w:listEntry w:val="Dean John F. Stack, Jr."/>
                  <w:listEntry w:val="Dean Robert Sackstein"/>
                  <w:listEntry w:val="Dean Ora Strickland"/>
                  <w:listEntry w:val="Dean Tomás R. Guilarte"/>
                </w:ddList>
              </w:ffData>
            </w:fldChar>
          </w:r>
          <w:bookmarkStart w:id="0" w:name="Dropdown1"/>
          <w:r>
            <w:rPr>
              <w:rFonts w:ascii="Times New Roman" w:hAnsi="Times New Roman"/>
              <w:sz w:val="24"/>
              <w:szCs w:val="24"/>
            </w:rPr>
            <w:instrText xml:space="preserve"> FORMDROPDOWN </w:instrText>
          </w:r>
          <w:r w:rsidR="007C5062">
            <w:rPr>
              <w:rFonts w:ascii="Times New Roman" w:hAnsi="Times New Roman"/>
              <w:sz w:val="24"/>
              <w:szCs w:val="24"/>
            </w:rPr>
          </w:r>
          <w:r w:rsidR="007C5062">
            <w:rPr>
              <w:rFonts w:ascii="Times New Roman" w:hAnsi="Times New Roman"/>
              <w:sz w:val="24"/>
              <w:szCs w:val="24"/>
            </w:rPr>
            <w:fldChar w:fldCharType="separate"/>
          </w:r>
          <w:r>
            <w:rPr>
              <w:rFonts w:ascii="Times New Roman" w:hAnsi="Times New Roman"/>
              <w:sz w:val="24"/>
              <w:szCs w:val="24"/>
            </w:rPr>
            <w:fldChar w:fldCharType="end"/>
          </w:r>
          <w:bookmarkEnd w:id="0"/>
          <w:r w:rsidRPr="009F001F">
            <w:rPr>
              <w:rFonts w:ascii="Times New Roman" w:hAnsi="Times New Roman"/>
              <w:sz w:val="24"/>
              <w:szCs w:val="24"/>
            </w:rPr>
            <w:t xml:space="preserve"> </w:t>
          </w:r>
          <w:r>
            <w:rPr>
              <w:rFonts w:ascii="Times New Roman" w:hAnsi="Times New Roman"/>
              <w:sz w:val="24"/>
            </w:rPr>
            <w:t xml:space="preserve">   </w:t>
          </w:r>
          <w:r>
            <w:rPr>
              <w:rFonts w:ascii="Times New Roman" w:hAnsi="Times New Roman"/>
              <w:color w:val="FFFFFF"/>
            </w:rPr>
            <w:fldChar w:fldCharType="begin">
              <w:ffData>
                <w:name w:val="Text1"/>
                <w:enabled/>
                <w:calcOnExit w:val="0"/>
                <w:statusText w:type="text" w:val="sfsfosjfsfjkskfljsf s  sfsfsdfsdf   sdfsdfsdfsdf"/>
                <w:textInput>
                  <w:default w:val="choose the name of dean of your college/school "/>
                </w:textInput>
              </w:ffData>
            </w:fldChar>
          </w:r>
          <w:bookmarkStart w:id="1" w:name="Text1"/>
          <w:r>
            <w:rPr>
              <w:rFonts w:ascii="Times New Roman" w:hAnsi="Times New Roman"/>
              <w:color w:val="FFFFFF"/>
            </w:rPr>
            <w:instrText xml:space="preserve"> FORMTEXT </w:instrText>
          </w:r>
          <w:r>
            <w:rPr>
              <w:rFonts w:ascii="Times New Roman" w:hAnsi="Times New Roman"/>
              <w:color w:val="FFFFFF"/>
            </w:rPr>
          </w:r>
          <w:r>
            <w:rPr>
              <w:rFonts w:ascii="Times New Roman" w:hAnsi="Times New Roman"/>
              <w:color w:val="FFFFFF"/>
            </w:rPr>
            <w:fldChar w:fldCharType="separate"/>
          </w:r>
          <w:r>
            <w:rPr>
              <w:rFonts w:ascii="Times New Roman" w:hAnsi="Times New Roman"/>
              <w:noProof/>
              <w:color w:val="FFFFFF"/>
            </w:rPr>
            <w:t xml:space="preserve">choose the name of dean of your college/school </w:t>
          </w:r>
          <w:r>
            <w:rPr>
              <w:rFonts w:ascii="Times New Roman" w:hAnsi="Times New Roman"/>
              <w:color w:val="FFFFFF"/>
            </w:rPr>
            <w:fldChar w:fldCharType="end"/>
          </w:r>
          <w:bookmarkEnd w:id="1"/>
          <w:r>
            <w:rPr>
              <w:rFonts w:ascii="Times New Roman" w:hAnsi="Times New Roman"/>
              <w:color w:val="FFFFFF"/>
              <w:sz w:val="24"/>
            </w:rPr>
            <w:t xml:space="preserve"> </w:t>
          </w:r>
          <w:r>
            <w:rPr>
              <w:rFonts w:ascii="Times New Roman" w:hAnsi="Times New Roman"/>
              <w:color w:val="FFFFFF"/>
              <w:sz w:val="24"/>
            </w:rPr>
            <w:fldChar w:fldCharType="begin"/>
          </w:r>
          <w:r>
            <w:rPr>
              <w:rFonts w:ascii="Times New Roman" w:hAnsi="Times New Roman"/>
              <w:color w:val="FFFFFF"/>
              <w:sz w:val="24"/>
            </w:rPr>
            <w:instrText xml:space="preserve"> GOTOBUTTON </w:instrText>
          </w:r>
          <w:r>
            <w:rPr>
              <w:rFonts w:ascii="Times New Roman" w:hAnsi="Times New Roman"/>
              <w:color w:val="FFFFFF"/>
              <w:sz w:val="24"/>
            </w:rPr>
            <w:fldChar w:fldCharType="end"/>
          </w:r>
          <w:r>
            <w:rPr>
              <w:rFonts w:ascii="Times New Roman" w:hAnsi="Times New Roman"/>
              <w:color w:val="FFFFFF"/>
              <w:sz w:val="24"/>
            </w:rPr>
            <w:fldChar w:fldCharType="begin"/>
          </w:r>
          <w:r>
            <w:rPr>
              <w:rFonts w:ascii="Times New Roman" w:hAnsi="Times New Roman"/>
              <w:color w:val="FFFFFF"/>
              <w:sz w:val="24"/>
            </w:rPr>
            <w:instrText xml:space="preserve"> AUTOTEXTLIST  \* MERGEFORMAT </w:instrText>
          </w:r>
          <w:r>
            <w:rPr>
              <w:rFonts w:ascii="Times New Roman" w:hAnsi="Times New Roman"/>
              <w:color w:val="FFFFFF"/>
              <w:sz w:val="24"/>
            </w:rPr>
            <w:fldChar w:fldCharType="end"/>
          </w:r>
        </w:p>
        <w:p w14:paraId="422EB3FF" w14:textId="77777777" w:rsidR="006A7AA4" w:rsidRDefault="006A7AA4" w:rsidP="006A7AA4">
          <w:pPr>
            <w:pStyle w:val="PlainText"/>
            <w:tabs>
              <w:tab w:val="left" w:pos="540"/>
            </w:tabs>
            <w:rPr>
              <w:rFonts w:ascii="Times New Roman" w:hAnsi="Times New Roman"/>
              <w:sz w:val="24"/>
            </w:rPr>
          </w:pPr>
          <w:r>
            <w:rPr>
              <w:rFonts w:ascii="Times New Roman" w:hAnsi="Times New Roman"/>
              <w:sz w:val="24"/>
            </w:rPr>
            <w:tab/>
          </w:r>
          <w:r>
            <w:rPr>
              <w:rFonts w:ascii="Times New Roman" w:hAnsi="Times New Roman"/>
              <w:sz w:val="24"/>
            </w:rPr>
            <w:fldChar w:fldCharType="begin">
              <w:ffData>
                <w:name w:val="Dropdown2"/>
                <w:enabled/>
                <w:calcOnExit w:val="0"/>
                <w:ddList>
                  <w:listEntry w:val="College of Arts, Sciences and Education"/>
                  <w:listEntry w:val="College of Business"/>
                  <w:listEntry w:val="College of Engineering and Computing"/>
                  <w:listEntry w:val="Green School of International and Public Affairs"/>
                  <w:listEntry w:val="College of Medicine"/>
                  <w:listEntry w:val="College of Nursing and Health Sciences"/>
                  <w:listEntry w:val="R.Stempel College of Public Health and Social Work"/>
                </w:ddList>
              </w:ffData>
            </w:fldChar>
          </w:r>
          <w:bookmarkStart w:id="2" w:name="Dropdown2"/>
          <w:r>
            <w:rPr>
              <w:rFonts w:ascii="Times New Roman" w:hAnsi="Times New Roman"/>
              <w:sz w:val="24"/>
            </w:rPr>
            <w:instrText xml:space="preserve"> FORMDROPDOWN </w:instrText>
          </w:r>
          <w:r w:rsidR="007C5062">
            <w:rPr>
              <w:rFonts w:ascii="Times New Roman" w:hAnsi="Times New Roman"/>
              <w:sz w:val="24"/>
            </w:rPr>
          </w:r>
          <w:r w:rsidR="007C5062">
            <w:rPr>
              <w:rFonts w:ascii="Times New Roman" w:hAnsi="Times New Roman"/>
              <w:sz w:val="24"/>
            </w:rPr>
            <w:fldChar w:fldCharType="separate"/>
          </w:r>
          <w:r>
            <w:rPr>
              <w:rFonts w:ascii="Times New Roman" w:hAnsi="Times New Roman"/>
              <w:sz w:val="24"/>
            </w:rPr>
            <w:fldChar w:fldCharType="end"/>
          </w:r>
          <w:bookmarkEnd w:id="2"/>
          <w:r>
            <w:rPr>
              <w:rFonts w:ascii="Times New Roman" w:hAnsi="Times New Roman"/>
              <w:sz w:val="24"/>
            </w:rPr>
            <w:t xml:space="preserve">    </w:t>
          </w:r>
          <w:r>
            <w:rPr>
              <w:rFonts w:ascii="Times New Roman" w:hAnsi="Times New Roman"/>
              <w:color w:val="FFFFFF"/>
            </w:rPr>
            <w:fldChar w:fldCharType="begin">
              <w:ffData>
                <w:name w:val="Text2"/>
                <w:enabled/>
                <w:calcOnExit w:val="0"/>
                <w:textInput>
                  <w:default w:val="choose the name of your college/school "/>
                </w:textInput>
              </w:ffData>
            </w:fldChar>
          </w:r>
          <w:bookmarkStart w:id="3" w:name="Text2"/>
          <w:r>
            <w:rPr>
              <w:rFonts w:ascii="Times New Roman" w:hAnsi="Times New Roman"/>
              <w:color w:val="FFFFFF"/>
            </w:rPr>
            <w:instrText xml:space="preserve"> FORMTEXT </w:instrText>
          </w:r>
          <w:r>
            <w:rPr>
              <w:rFonts w:ascii="Times New Roman" w:hAnsi="Times New Roman"/>
              <w:color w:val="FFFFFF"/>
            </w:rPr>
          </w:r>
          <w:r>
            <w:rPr>
              <w:rFonts w:ascii="Times New Roman" w:hAnsi="Times New Roman"/>
              <w:color w:val="FFFFFF"/>
            </w:rPr>
            <w:fldChar w:fldCharType="separate"/>
          </w:r>
          <w:r>
            <w:rPr>
              <w:rFonts w:ascii="Times New Roman" w:hAnsi="Times New Roman"/>
              <w:noProof/>
              <w:color w:val="FFFFFF"/>
            </w:rPr>
            <w:t xml:space="preserve">choose the name of your college/school </w:t>
          </w:r>
          <w:r>
            <w:rPr>
              <w:rFonts w:ascii="Times New Roman" w:hAnsi="Times New Roman"/>
              <w:color w:val="FFFFFF"/>
            </w:rPr>
            <w:fldChar w:fldCharType="end"/>
          </w:r>
          <w:bookmarkEnd w:id="3"/>
        </w:p>
        <w:p w14:paraId="14BC2890" w14:textId="77777777" w:rsidR="006A7AA4" w:rsidRDefault="006A7AA4" w:rsidP="006A7AA4">
          <w:pPr>
            <w:pStyle w:val="PlainText"/>
            <w:ind w:left="720"/>
            <w:jc w:val="both"/>
            <w:rPr>
              <w:rFonts w:ascii="Times New Roman" w:hAnsi="Times New Roman"/>
              <w:sz w:val="24"/>
            </w:rPr>
          </w:pPr>
        </w:p>
        <w:p w14:paraId="116CD782" w14:textId="77777777" w:rsidR="006A7AA4" w:rsidRDefault="006A7AA4" w:rsidP="006A7AA4">
          <w:pPr>
            <w:pStyle w:val="PlainText"/>
            <w:jc w:val="both"/>
            <w:rPr>
              <w:rFonts w:ascii="Times New Roman" w:hAnsi="Times New Roman"/>
              <w:sz w:val="24"/>
            </w:rPr>
          </w:pPr>
          <w:r>
            <w:rPr>
              <w:rFonts w:ascii="Times New Roman" w:hAnsi="Times New Roman"/>
              <w:sz w:val="24"/>
            </w:rPr>
            <w:t xml:space="preserve">This dissertation, written by </w:t>
          </w:r>
          <w:r>
            <w:rPr>
              <w:rFonts w:ascii="Times New Roman" w:hAnsi="Times New Roman"/>
              <w:sz w:val="24"/>
            </w:rPr>
            <w:fldChar w:fldCharType="begin">
              <w:ffData>
                <w:name w:val="Text3"/>
                <w:enabled/>
                <w:calcOnExit w:val="0"/>
                <w:textInput>
                  <w:default w:val="type your full name here"/>
                </w:textInput>
              </w:ffData>
            </w:fldChar>
          </w:r>
          <w:bookmarkStart w:id="4" w:name="Text3"/>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your full name here</w:t>
          </w:r>
          <w:r>
            <w:rPr>
              <w:rFonts w:ascii="Times New Roman" w:hAnsi="Times New Roman"/>
              <w:sz w:val="24"/>
            </w:rPr>
            <w:fldChar w:fldCharType="end"/>
          </w:r>
          <w:bookmarkEnd w:id="4"/>
          <w:r>
            <w:rPr>
              <w:rFonts w:ascii="Times New Roman" w:hAnsi="Times New Roman"/>
              <w:sz w:val="24"/>
            </w:rPr>
            <w:t xml:space="preserve">, and entitled </w:t>
          </w:r>
          <w:r>
            <w:rPr>
              <w:rFonts w:ascii="Times New Roman" w:hAnsi="Times New Roman"/>
              <w:sz w:val="24"/>
            </w:rPr>
            <w:fldChar w:fldCharType="begin">
              <w:ffData>
                <w:name w:val="Text4"/>
                <w:enabled/>
                <w:calcOnExit w:val="0"/>
                <w:textInput>
                  <w:default w:val="type the title of your dissertation here"/>
                </w:textInput>
              </w:ffData>
            </w:fldChar>
          </w:r>
          <w:bookmarkStart w:id="5" w:name="Text4"/>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the title of your dissertation here</w:t>
          </w:r>
          <w:r>
            <w:rPr>
              <w:rFonts w:ascii="Times New Roman" w:hAnsi="Times New Roman"/>
              <w:sz w:val="24"/>
            </w:rPr>
            <w:fldChar w:fldCharType="end"/>
          </w:r>
          <w:bookmarkEnd w:id="5"/>
          <w:r>
            <w:rPr>
              <w:rFonts w:ascii="Times New Roman" w:hAnsi="Times New Roman"/>
              <w:sz w:val="24"/>
            </w:rPr>
            <w:t>, having been approved in respect to style and intellectual content, is referred to you for judgment.</w:t>
          </w:r>
        </w:p>
        <w:p w14:paraId="17945CBD" w14:textId="77777777" w:rsidR="006A7AA4" w:rsidRDefault="006A7AA4" w:rsidP="006A7AA4">
          <w:pPr>
            <w:pStyle w:val="PlainText"/>
            <w:ind w:left="720"/>
            <w:jc w:val="both"/>
            <w:rPr>
              <w:rFonts w:ascii="Times New Roman" w:hAnsi="Times New Roman"/>
              <w:sz w:val="24"/>
            </w:rPr>
          </w:pPr>
        </w:p>
        <w:p w14:paraId="31B66F37" w14:textId="77777777" w:rsidR="006A7AA4" w:rsidRDefault="006A7AA4" w:rsidP="006A7AA4">
          <w:pPr>
            <w:pStyle w:val="PlainText"/>
            <w:jc w:val="both"/>
            <w:outlineLvl w:val="0"/>
            <w:rPr>
              <w:rFonts w:ascii="Times New Roman" w:hAnsi="Times New Roman"/>
              <w:sz w:val="24"/>
            </w:rPr>
          </w:pPr>
          <w:r>
            <w:rPr>
              <w:rFonts w:ascii="Times New Roman" w:hAnsi="Times New Roman"/>
              <w:sz w:val="24"/>
            </w:rPr>
            <w:t>We have read this dissertation and recommend that it be approved.</w:t>
          </w:r>
        </w:p>
        <w:p w14:paraId="3ED55F6E" w14:textId="77777777" w:rsidR="006A7AA4" w:rsidRDefault="006A7AA4" w:rsidP="006A7AA4">
          <w:pPr>
            <w:pStyle w:val="PlainText"/>
            <w:ind w:left="720"/>
            <w:jc w:val="both"/>
            <w:rPr>
              <w:rFonts w:ascii="Times New Roman" w:hAnsi="Times New Roman"/>
              <w:sz w:val="24"/>
            </w:rPr>
          </w:pPr>
        </w:p>
        <w:p w14:paraId="1ABADF9F" w14:textId="77777777" w:rsidR="006A7AA4" w:rsidRDefault="006A7AA4" w:rsidP="006A7AA4">
          <w:pPr>
            <w:pStyle w:val="PlainText"/>
            <w:ind w:left="720"/>
            <w:jc w:val="both"/>
            <w:rPr>
              <w:rFonts w:ascii="Times New Roman" w:hAnsi="Times New Roman"/>
              <w:sz w:val="24"/>
            </w:rPr>
          </w:pPr>
        </w:p>
        <w:p w14:paraId="0E219661"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_______________________________________</w:t>
          </w:r>
        </w:p>
        <w:p w14:paraId="3992C2E2" w14:textId="77777777" w:rsidR="006A7AA4" w:rsidRDefault="006A7AA4" w:rsidP="006A7AA4">
          <w:pPr>
            <w:pStyle w:val="PlainText"/>
            <w:ind w:left="720"/>
            <w:jc w:val="right"/>
            <w:rPr>
              <w:rFonts w:ascii="Times New Roman" w:hAnsi="Times New Roman"/>
              <w:sz w:val="24"/>
            </w:rPr>
          </w:pPr>
          <w:r>
            <w:rPr>
              <w:rFonts w:ascii="Times New Roman" w:hAnsi="Times New Roman"/>
              <w:sz w:val="24"/>
            </w:rPr>
            <w:fldChar w:fldCharType="begin">
              <w:ffData>
                <w:name w:val="Text5"/>
                <w:enabled/>
                <w:calcOnExit w:val="0"/>
                <w:textInput>
                  <w:default w:val="type the name of committee member here"/>
                </w:textInput>
              </w:ffData>
            </w:fldChar>
          </w:r>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the name of committee member here</w:t>
          </w:r>
          <w:r>
            <w:rPr>
              <w:rFonts w:ascii="Times New Roman" w:hAnsi="Times New Roman"/>
              <w:sz w:val="24"/>
            </w:rPr>
            <w:fldChar w:fldCharType="end"/>
          </w:r>
        </w:p>
        <w:p w14:paraId="4E4B220E" w14:textId="77777777" w:rsidR="006A7AA4" w:rsidRDefault="006A7AA4" w:rsidP="006A7AA4">
          <w:pPr>
            <w:pStyle w:val="PlainText"/>
            <w:ind w:left="720"/>
            <w:jc w:val="right"/>
            <w:rPr>
              <w:rFonts w:ascii="Times New Roman" w:hAnsi="Times New Roman"/>
              <w:sz w:val="24"/>
            </w:rPr>
          </w:pPr>
        </w:p>
        <w:p w14:paraId="336657A4"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_______________________________________</w:t>
          </w:r>
        </w:p>
        <w:p w14:paraId="783CFF46" w14:textId="77777777" w:rsidR="006A7AA4" w:rsidRDefault="006A7AA4" w:rsidP="006A7AA4">
          <w:pPr>
            <w:pStyle w:val="PlainText"/>
            <w:ind w:left="720"/>
            <w:jc w:val="right"/>
            <w:rPr>
              <w:rFonts w:ascii="Times New Roman" w:hAnsi="Times New Roman"/>
              <w:sz w:val="24"/>
            </w:rPr>
          </w:pPr>
          <w:r>
            <w:rPr>
              <w:rFonts w:ascii="Times New Roman" w:hAnsi="Times New Roman"/>
              <w:sz w:val="24"/>
            </w:rPr>
            <w:fldChar w:fldCharType="begin">
              <w:ffData>
                <w:name w:val="Text5"/>
                <w:enabled/>
                <w:calcOnExit w:val="0"/>
                <w:textInput>
                  <w:default w:val="type the name of committee member here"/>
                </w:textInput>
              </w:ffData>
            </w:fldChar>
          </w:r>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the name of committee member here</w:t>
          </w:r>
          <w:r>
            <w:rPr>
              <w:rFonts w:ascii="Times New Roman" w:hAnsi="Times New Roman"/>
              <w:sz w:val="24"/>
            </w:rPr>
            <w:fldChar w:fldCharType="end"/>
          </w:r>
        </w:p>
        <w:p w14:paraId="571A1252" w14:textId="77777777" w:rsidR="006A7AA4" w:rsidRDefault="006A7AA4" w:rsidP="006A7AA4">
          <w:pPr>
            <w:pStyle w:val="PlainText"/>
            <w:ind w:left="720"/>
            <w:jc w:val="right"/>
            <w:rPr>
              <w:rFonts w:ascii="Times New Roman" w:hAnsi="Times New Roman"/>
              <w:sz w:val="24"/>
            </w:rPr>
          </w:pPr>
        </w:p>
        <w:p w14:paraId="1E3DB13A"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_______________________________________</w:t>
          </w:r>
        </w:p>
        <w:p w14:paraId="3FC4C4F4" w14:textId="77777777" w:rsidR="006A7AA4" w:rsidRDefault="006A7AA4" w:rsidP="006A7AA4">
          <w:pPr>
            <w:pStyle w:val="PlainText"/>
            <w:ind w:left="720"/>
            <w:jc w:val="right"/>
            <w:rPr>
              <w:rFonts w:ascii="Times New Roman" w:hAnsi="Times New Roman"/>
              <w:sz w:val="24"/>
            </w:rPr>
          </w:pPr>
          <w:r>
            <w:rPr>
              <w:rFonts w:ascii="Times New Roman" w:hAnsi="Times New Roman"/>
              <w:sz w:val="24"/>
            </w:rPr>
            <w:fldChar w:fldCharType="begin">
              <w:ffData>
                <w:name w:val="Text6"/>
                <w:enabled/>
                <w:calcOnExit w:val="0"/>
                <w:textInput>
                  <w:default w:val="type the name of committee member here"/>
                </w:textInput>
              </w:ffData>
            </w:fldChar>
          </w:r>
          <w:bookmarkStart w:id="6" w:name="Text6"/>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the name of committee member here</w:t>
          </w:r>
          <w:r>
            <w:rPr>
              <w:rFonts w:ascii="Times New Roman" w:hAnsi="Times New Roman"/>
              <w:sz w:val="24"/>
            </w:rPr>
            <w:fldChar w:fldCharType="end"/>
          </w:r>
          <w:bookmarkEnd w:id="6"/>
        </w:p>
        <w:p w14:paraId="7AC49808" w14:textId="77777777" w:rsidR="006A7AA4" w:rsidRDefault="006A7AA4" w:rsidP="006A7AA4">
          <w:pPr>
            <w:pStyle w:val="PlainText"/>
            <w:rPr>
              <w:rFonts w:ascii="Times New Roman" w:hAnsi="Times New Roman"/>
              <w:sz w:val="24"/>
            </w:rPr>
          </w:pPr>
        </w:p>
        <w:p w14:paraId="6309717A"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_______________________________________</w:t>
          </w:r>
        </w:p>
        <w:p w14:paraId="7C5337D9"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fldChar w:fldCharType="begin">
              <w:ffData>
                <w:name w:val="Text7"/>
                <w:enabled/>
                <w:calcOnExit w:val="0"/>
                <w:textInput>
                  <w:default w:val="type the name of major professor here"/>
                </w:textInput>
              </w:ffData>
            </w:fldChar>
          </w:r>
          <w:bookmarkStart w:id="7" w:name="Text7"/>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the name of major professor here</w:t>
          </w:r>
          <w:r>
            <w:rPr>
              <w:rFonts w:ascii="Times New Roman" w:hAnsi="Times New Roman"/>
              <w:sz w:val="24"/>
            </w:rPr>
            <w:fldChar w:fldCharType="end"/>
          </w:r>
          <w:bookmarkEnd w:id="7"/>
          <w:r>
            <w:rPr>
              <w:rFonts w:ascii="Times New Roman" w:hAnsi="Times New Roman"/>
              <w:sz w:val="24"/>
            </w:rPr>
            <w:t>, Major Professor</w:t>
          </w:r>
        </w:p>
        <w:p w14:paraId="1F927A91" w14:textId="77777777" w:rsidR="006A7AA4" w:rsidRDefault="006A7AA4" w:rsidP="006A7AA4">
          <w:pPr>
            <w:pStyle w:val="PlainText"/>
            <w:ind w:left="720"/>
            <w:jc w:val="right"/>
            <w:rPr>
              <w:rFonts w:ascii="Times New Roman" w:hAnsi="Times New Roman"/>
              <w:sz w:val="24"/>
            </w:rPr>
          </w:pPr>
        </w:p>
        <w:p w14:paraId="5174D488" w14:textId="77777777" w:rsidR="006A7AA4" w:rsidRDefault="006A7AA4" w:rsidP="006A7AA4">
          <w:pPr>
            <w:pStyle w:val="PlainText"/>
            <w:ind w:left="720"/>
            <w:jc w:val="both"/>
            <w:rPr>
              <w:rFonts w:ascii="Times New Roman" w:hAnsi="Times New Roman"/>
              <w:sz w:val="24"/>
            </w:rPr>
          </w:pPr>
        </w:p>
        <w:p w14:paraId="0A0A46AB" w14:textId="77777777" w:rsidR="006A7AA4" w:rsidRDefault="006A7AA4" w:rsidP="006A7AA4">
          <w:pPr>
            <w:pStyle w:val="PlainText"/>
            <w:jc w:val="both"/>
            <w:outlineLvl w:val="0"/>
            <w:rPr>
              <w:rFonts w:ascii="Times New Roman" w:hAnsi="Times New Roman"/>
              <w:sz w:val="24"/>
            </w:rPr>
          </w:pPr>
          <w:r>
            <w:rPr>
              <w:rFonts w:ascii="Times New Roman" w:hAnsi="Times New Roman"/>
              <w:sz w:val="24"/>
            </w:rPr>
            <w:t xml:space="preserve">Date of Defense: </w:t>
          </w:r>
          <w:r>
            <w:rPr>
              <w:rFonts w:ascii="Times New Roman" w:hAnsi="Times New Roman"/>
              <w:sz w:val="24"/>
            </w:rPr>
            <w:fldChar w:fldCharType="begin">
              <w:ffData>
                <w:name w:val="Text8"/>
                <w:enabled/>
                <w:calcOnExit w:val="0"/>
                <w:textInput>
                  <w:default w:val="type date of defense here (month day, year). Example: August 8, 2001"/>
                </w:textInput>
              </w:ffData>
            </w:fldChar>
          </w:r>
          <w:bookmarkStart w:id="8" w:name="Text8"/>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date of defense here (month day, year). Example: August 8, 2001</w:t>
          </w:r>
          <w:r>
            <w:rPr>
              <w:rFonts w:ascii="Times New Roman" w:hAnsi="Times New Roman"/>
              <w:sz w:val="24"/>
            </w:rPr>
            <w:fldChar w:fldCharType="end"/>
          </w:r>
          <w:bookmarkEnd w:id="8"/>
        </w:p>
        <w:p w14:paraId="4745B8C1" w14:textId="77777777" w:rsidR="006A7AA4" w:rsidRDefault="006A7AA4" w:rsidP="006A7AA4">
          <w:pPr>
            <w:pStyle w:val="PlainText"/>
            <w:ind w:left="720"/>
            <w:jc w:val="both"/>
            <w:rPr>
              <w:rFonts w:ascii="Times New Roman" w:hAnsi="Times New Roman"/>
              <w:sz w:val="24"/>
            </w:rPr>
          </w:pPr>
        </w:p>
        <w:p w14:paraId="58CDAB83" w14:textId="77777777" w:rsidR="006A7AA4" w:rsidRDefault="006A7AA4" w:rsidP="006A7AA4">
          <w:pPr>
            <w:pStyle w:val="PlainText"/>
            <w:jc w:val="both"/>
            <w:outlineLvl w:val="0"/>
            <w:rPr>
              <w:rFonts w:ascii="Times New Roman" w:hAnsi="Times New Roman"/>
              <w:sz w:val="24"/>
            </w:rPr>
          </w:pPr>
          <w:r>
            <w:rPr>
              <w:rFonts w:ascii="Times New Roman" w:hAnsi="Times New Roman"/>
              <w:sz w:val="24"/>
            </w:rPr>
            <w:t xml:space="preserve">The dissertation of </w:t>
          </w:r>
          <w:r>
            <w:rPr>
              <w:rFonts w:ascii="Times New Roman" w:hAnsi="Times New Roman"/>
              <w:sz w:val="24"/>
            </w:rPr>
            <w:fldChar w:fldCharType="begin">
              <w:ffData>
                <w:name w:val="Text9"/>
                <w:enabled/>
                <w:calcOnExit w:val="0"/>
                <w:textInput>
                  <w:default w:val="type your full name here"/>
                </w:textInput>
              </w:ffData>
            </w:fldChar>
          </w:r>
          <w:bookmarkStart w:id="9" w:name="Text9"/>
          <w:r>
            <w:rPr>
              <w:rFonts w:ascii="Times New Roman" w:hAnsi="Times New Roman"/>
              <w:sz w:val="24"/>
            </w:rPr>
            <w:instrText xml:space="preserve"> FORMTEXT </w:instrText>
          </w:r>
          <w:r>
            <w:rPr>
              <w:rFonts w:ascii="Times New Roman" w:hAnsi="Times New Roman"/>
              <w:sz w:val="24"/>
            </w:rPr>
          </w:r>
          <w:r>
            <w:rPr>
              <w:rFonts w:ascii="Times New Roman" w:hAnsi="Times New Roman"/>
              <w:sz w:val="24"/>
            </w:rPr>
            <w:fldChar w:fldCharType="separate"/>
          </w:r>
          <w:r>
            <w:rPr>
              <w:rFonts w:ascii="Times New Roman" w:hAnsi="Times New Roman"/>
              <w:noProof/>
              <w:sz w:val="24"/>
            </w:rPr>
            <w:t>type your full name here</w:t>
          </w:r>
          <w:r>
            <w:rPr>
              <w:rFonts w:ascii="Times New Roman" w:hAnsi="Times New Roman"/>
              <w:sz w:val="24"/>
            </w:rPr>
            <w:fldChar w:fldCharType="end"/>
          </w:r>
          <w:bookmarkEnd w:id="9"/>
          <w:r>
            <w:rPr>
              <w:rFonts w:ascii="Times New Roman" w:hAnsi="Times New Roman"/>
              <w:sz w:val="24"/>
            </w:rPr>
            <w:t xml:space="preserve"> is approved.</w:t>
          </w:r>
        </w:p>
        <w:p w14:paraId="6539B3E7" w14:textId="77777777" w:rsidR="006A7AA4" w:rsidRDefault="006A7AA4" w:rsidP="006A7AA4">
          <w:pPr>
            <w:pStyle w:val="PlainText"/>
            <w:ind w:left="720"/>
            <w:jc w:val="both"/>
            <w:rPr>
              <w:rFonts w:ascii="Times New Roman" w:hAnsi="Times New Roman"/>
              <w:sz w:val="24"/>
            </w:rPr>
          </w:pPr>
        </w:p>
        <w:p w14:paraId="71B793A9" w14:textId="77777777" w:rsidR="006A7AA4" w:rsidRDefault="006A7AA4" w:rsidP="006A7AA4">
          <w:pPr>
            <w:pStyle w:val="PlainText"/>
            <w:ind w:left="720"/>
            <w:jc w:val="both"/>
            <w:rPr>
              <w:rFonts w:ascii="Times New Roman" w:hAnsi="Times New Roman"/>
              <w:sz w:val="24"/>
            </w:rPr>
          </w:pPr>
        </w:p>
        <w:p w14:paraId="2AA8A611" w14:textId="77777777" w:rsidR="006A7AA4" w:rsidRDefault="006A7AA4" w:rsidP="006A7AA4">
          <w:pPr>
            <w:pStyle w:val="PlainText"/>
            <w:ind w:left="720"/>
            <w:jc w:val="both"/>
            <w:rPr>
              <w:rFonts w:ascii="Times New Roman" w:hAnsi="Times New Roman"/>
              <w:sz w:val="24"/>
            </w:rPr>
          </w:pPr>
        </w:p>
        <w:p w14:paraId="22F7B4C4"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_______________________________________</w:t>
          </w:r>
        </w:p>
        <w:p w14:paraId="13DE8DD6" w14:textId="77777777" w:rsidR="006A7AA4" w:rsidRDefault="006A7AA4" w:rsidP="006A7AA4">
          <w:pPr>
            <w:pStyle w:val="PlainText"/>
            <w:jc w:val="right"/>
            <w:rPr>
              <w:rFonts w:ascii="Times New Roman" w:hAnsi="Times New Roman"/>
              <w:sz w:val="24"/>
            </w:rPr>
          </w:pPr>
          <w:r>
            <w:rPr>
              <w:rFonts w:ascii="Times New Roman" w:hAnsi="Times New Roman"/>
              <w:color w:val="FFFFFF"/>
            </w:rPr>
            <w:fldChar w:fldCharType="begin">
              <w:ffData>
                <w:name w:val=""/>
                <w:enabled/>
                <w:calcOnExit w:val="0"/>
                <w:textInput>
                  <w:default w:val="choose the name of dean of your college/school "/>
                </w:textInput>
              </w:ffData>
            </w:fldChar>
          </w:r>
          <w:r>
            <w:rPr>
              <w:rFonts w:ascii="Times New Roman" w:hAnsi="Times New Roman"/>
              <w:color w:val="FFFFFF"/>
            </w:rPr>
            <w:instrText xml:space="preserve"> FORMTEXT </w:instrText>
          </w:r>
          <w:r>
            <w:rPr>
              <w:rFonts w:ascii="Times New Roman" w:hAnsi="Times New Roman"/>
              <w:color w:val="FFFFFF"/>
            </w:rPr>
          </w:r>
          <w:r>
            <w:rPr>
              <w:rFonts w:ascii="Times New Roman" w:hAnsi="Times New Roman"/>
              <w:color w:val="FFFFFF"/>
            </w:rPr>
            <w:fldChar w:fldCharType="separate"/>
          </w:r>
          <w:r>
            <w:rPr>
              <w:rFonts w:ascii="Times New Roman" w:hAnsi="Times New Roman"/>
              <w:noProof/>
              <w:color w:val="FFFFFF"/>
            </w:rPr>
            <w:t xml:space="preserve">choose the name of dean of your college/school </w:t>
          </w:r>
          <w:r>
            <w:rPr>
              <w:rFonts w:ascii="Times New Roman" w:hAnsi="Times New Roman"/>
              <w:color w:val="FFFFFF"/>
              <w:sz w:val="24"/>
            </w:rPr>
            <w:fldChar w:fldCharType="end"/>
          </w:r>
          <w:r>
            <w:rPr>
              <w:rFonts w:ascii="Times New Roman" w:hAnsi="Times New Roman"/>
              <w:color w:val="FFFFFF"/>
              <w:sz w:val="24"/>
            </w:rPr>
            <w:t xml:space="preserve">  </w:t>
          </w:r>
          <w:r>
            <w:rPr>
              <w:rFonts w:ascii="Times New Roman" w:hAnsi="Times New Roman"/>
              <w:sz w:val="24"/>
              <w:szCs w:val="24"/>
            </w:rPr>
            <w:fldChar w:fldCharType="begin">
              <w:ffData>
                <w:name w:val=""/>
                <w:enabled/>
                <w:calcOnExit w:val="0"/>
                <w:ddList>
                  <w:listEntry w:val="Dean Michael R. Heithaus"/>
                  <w:listEntry w:val="Dean Joanne Li"/>
                  <w:listEntry w:val="Dean John L. Volakis"/>
                  <w:listEntry w:val="Dean John F. Stack, Jr."/>
                  <w:listEntry w:val="Dean Robert Sackstein"/>
                  <w:listEntry w:val="Dean Ora Strickland"/>
                  <w:listEntry w:val="Dean Tomás R. Guilarte"/>
                </w:ddList>
              </w:ffData>
            </w:fldChar>
          </w:r>
          <w:r>
            <w:rPr>
              <w:rFonts w:ascii="Times New Roman" w:hAnsi="Times New Roman"/>
              <w:sz w:val="24"/>
              <w:szCs w:val="24"/>
            </w:rPr>
            <w:instrText xml:space="preserve"> FORMDROPDOWN </w:instrText>
          </w:r>
          <w:r w:rsidR="007C5062">
            <w:rPr>
              <w:rFonts w:ascii="Times New Roman" w:hAnsi="Times New Roman"/>
              <w:sz w:val="24"/>
              <w:szCs w:val="24"/>
            </w:rPr>
          </w:r>
          <w:r w:rsidR="007C5062">
            <w:rPr>
              <w:rFonts w:ascii="Times New Roman" w:hAnsi="Times New Roman"/>
              <w:sz w:val="24"/>
              <w:szCs w:val="24"/>
            </w:rPr>
            <w:fldChar w:fldCharType="separate"/>
          </w:r>
          <w:r>
            <w:rPr>
              <w:rFonts w:ascii="Times New Roman" w:hAnsi="Times New Roman"/>
              <w:sz w:val="24"/>
              <w:szCs w:val="24"/>
            </w:rPr>
            <w:fldChar w:fldCharType="end"/>
          </w:r>
        </w:p>
        <w:p w14:paraId="5BF3FAEB" w14:textId="77777777" w:rsidR="006A7AA4" w:rsidRDefault="006A7AA4" w:rsidP="006A7AA4">
          <w:pPr>
            <w:pStyle w:val="PlainText"/>
            <w:jc w:val="right"/>
            <w:rPr>
              <w:rFonts w:ascii="Times New Roman" w:hAnsi="Times New Roman"/>
              <w:sz w:val="24"/>
            </w:rPr>
          </w:pPr>
          <w:r>
            <w:rPr>
              <w:rFonts w:ascii="Times New Roman" w:hAnsi="Times New Roman"/>
              <w:color w:val="FFFFFF"/>
            </w:rPr>
            <w:fldChar w:fldCharType="begin">
              <w:ffData>
                <w:name w:val=""/>
                <w:enabled/>
                <w:calcOnExit w:val="0"/>
                <w:textInput>
                  <w:default w:val="choose the name of your college/school "/>
                </w:textInput>
              </w:ffData>
            </w:fldChar>
          </w:r>
          <w:r>
            <w:rPr>
              <w:rFonts w:ascii="Times New Roman" w:hAnsi="Times New Roman"/>
              <w:color w:val="FFFFFF"/>
            </w:rPr>
            <w:instrText xml:space="preserve"> FORMTEXT </w:instrText>
          </w:r>
          <w:r>
            <w:rPr>
              <w:rFonts w:ascii="Times New Roman" w:hAnsi="Times New Roman"/>
              <w:color w:val="FFFFFF"/>
            </w:rPr>
          </w:r>
          <w:r>
            <w:rPr>
              <w:rFonts w:ascii="Times New Roman" w:hAnsi="Times New Roman"/>
              <w:color w:val="FFFFFF"/>
            </w:rPr>
            <w:fldChar w:fldCharType="separate"/>
          </w:r>
          <w:r>
            <w:rPr>
              <w:rFonts w:ascii="Times New Roman" w:hAnsi="Times New Roman"/>
              <w:noProof/>
              <w:color w:val="FFFFFF"/>
            </w:rPr>
            <w:t xml:space="preserve">choose the name of your college/school </w:t>
          </w:r>
          <w:r>
            <w:rPr>
              <w:rFonts w:ascii="Times New Roman" w:hAnsi="Times New Roman"/>
              <w:color w:val="FFFFFF"/>
            </w:rPr>
            <w:fldChar w:fldCharType="end"/>
          </w:r>
          <w:r>
            <w:rPr>
              <w:rFonts w:ascii="Times New Roman" w:hAnsi="Times New Roman"/>
              <w:color w:val="FFFFFF"/>
            </w:rPr>
            <w:t xml:space="preserve">  </w:t>
          </w:r>
          <w:r>
            <w:rPr>
              <w:rFonts w:ascii="Times New Roman" w:hAnsi="Times New Roman"/>
              <w:sz w:val="24"/>
            </w:rPr>
            <w:fldChar w:fldCharType="begin">
              <w:ffData>
                <w:name w:val=""/>
                <w:enabled/>
                <w:calcOnExit w:val="0"/>
                <w:ddList>
                  <w:listEntry w:val="College of Arts, Sciences and Education"/>
                  <w:listEntry w:val="College of Business"/>
                  <w:listEntry w:val="College of Engineering and Computing"/>
                  <w:listEntry w:val="Green School of International and Public Affairs"/>
                  <w:listEntry w:val="College of Medicine"/>
                  <w:listEntry w:val="College of Nursing and Health Sciences"/>
                  <w:listEntry w:val="R.Stempel College of Public Health and Social Work"/>
                </w:ddList>
              </w:ffData>
            </w:fldChar>
          </w:r>
          <w:r>
            <w:rPr>
              <w:rFonts w:ascii="Times New Roman" w:hAnsi="Times New Roman"/>
              <w:sz w:val="24"/>
            </w:rPr>
            <w:instrText xml:space="preserve"> FORMDROPDOWN </w:instrText>
          </w:r>
          <w:r w:rsidR="007C5062">
            <w:rPr>
              <w:rFonts w:ascii="Times New Roman" w:hAnsi="Times New Roman"/>
              <w:sz w:val="24"/>
            </w:rPr>
          </w:r>
          <w:r w:rsidR="007C5062">
            <w:rPr>
              <w:rFonts w:ascii="Times New Roman" w:hAnsi="Times New Roman"/>
              <w:sz w:val="24"/>
            </w:rPr>
            <w:fldChar w:fldCharType="separate"/>
          </w:r>
          <w:r>
            <w:rPr>
              <w:rFonts w:ascii="Times New Roman" w:hAnsi="Times New Roman"/>
              <w:sz w:val="24"/>
            </w:rPr>
            <w:fldChar w:fldCharType="end"/>
          </w:r>
        </w:p>
        <w:p w14:paraId="39EE01B5" w14:textId="77777777" w:rsidR="006A7AA4" w:rsidRDefault="006A7AA4" w:rsidP="006A7AA4">
          <w:pPr>
            <w:pStyle w:val="PlainText"/>
            <w:jc w:val="right"/>
            <w:rPr>
              <w:rFonts w:ascii="Times New Roman" w:hAnsi="Times New Roman"/>
              <w:sz w:val="24"/>
            </w:rPr>
          </w:pPr>
        </w:p>
        <w:p w14:paraId="7AC44BA6" w14:textId="77777777" w:rsidR="006A7AA4" w:rsidRDefault="006A7AA4" w:rsidP="006A7AA4">
          <w:pPr>
            <w:pStyle w:val="PlainText"/>
            <w:ind w:left="720"/>
            <w:rPr>
              <w:rFonts w:ascii="Times New Roman" w:hAnsi="Times New Roman"/>
              <w:sz w:val="24"/>
            </w:rPr>
          </w:pPr>
        </w:p>
        <w:p w14:paraId="579729C5"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_______________________________________</w:t>
          </w:r>
        </w:p>
        <w:p w14:paraId="5D2A5E2E" w14:textId="77777777" w:rsidR="006A7AA4" w:rsidRPr="00C86A3B" w:rsidRDefault="006A7AA4" w:rsidP="006A7AA4">
          <w:pPr>
            <w:pStyle w:val="PlainText"/>
            <w:ind w:left="720" w:firstLine="720"/>
            <w:jc w:val="right"/>
            <w:outlineLvl w:val="0"/>
            <w:rPr>
              <w:rFonts w:ascii="Times New Roman" w:hAnsi="Times New Roman"/>
              <w:sz w:val="24"/>
              <w:szCs w:val="24"/>
            </w:rPr>
          </w:pPr>
          <w:r>
            <w:rPr>
              <w:rFonts w:ascii="Times New Roman" w:hAnsi="Times New Roman"/>
              <w:sz w:val="24"/>
              <w:szCs w:val="24"/>
            </w:rPr>
            <w:t>Andrés G. Gil</w:t>
          </w:r>
        </w:p>
        <w:p w14:paraId="3D6BEEF7"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 xml:space="preserve">Vice President for Research and Economic Development </w:t>
          </w:r>
        </w:p>
        <w:p w14:paraId="70BB54EA" w14:textId="77777777" w:rsidR="006A7AA4" w:rsidRDefault="006A7AA4" w:rsidP="006A7AA4">
          <w:pPr>
            <w:pStyle w:val="PlainText"/>
            <w:ind w:left="720" w:firstLine="720"/>
            <w:jc w:val="right"/>
            <w:rPr>
              <w:rFonts w:ascii="Times New Roman" w:hAnsi="Times New Roman"/>
              <w:sz w:val="24"/>
            </w:rPr>
          </w:pPr>
          <w:r>
            <w:rPr>
              <w:rFonts w:ascii="Times New Roman" w:hAnsi="Times New Roman"/>
              <w:sz w:val="24"/>
            </w:rPr>
            <w:t>and Dean of the University Graduate School</w:t>
          </w:r>
        </w:p>
        <w:p w14:paraId="5DB59762" w14:textId="77777777" w:rsidR="006A7AA4" w:rsidRDefault="006A7AA4" w:rsidP="006A7AA4">
          <w:pPr>
            <w:pStyle w:val="PlainText"/>
            <w:rPr>
              <w:rFonts w:ascii="Times New Roman" w:hAnsi="Times New Roman"/>
              <w:sz w:val="24"/>
            </w:rPr>
          </w:pPr>
        </w:p>
        <w:p w14:paraId="1A7D668B" w14:textId="77777777" w:rsidR="006A7AA4" w:rsidRDefault="006A7AA4" w:rsidP="006A7AA4">
          <w:pPr>
            <w:pStyle w:val="PlainText"/>
            <w:rPr>
              <w:rFonts w:ascii="Times New Roman" w:hAnsi="Times New Roman"/>
              <w:sz w:val="24"/>
            </w:rPr>
          </w:pPr>
        </w:p>
        <w:p w14:paraId="57D3911A" w14:textId="77777777" w:rsidR="006A7AA4" w:rsidRDefault="006A7AA4" w:rsidP="006A7AA4">
          <w:pPr>
            <w:pStyle w:val="PlainText"/>
            <w:rPr>
              <w:rFonts w:ascii="Times New Roman" w:hAnsi="Times New Roman"/>
              <w:sz w:val="24"/>
            </w:rPr>
          </w:pPr>
        </w:p>
        <w:p w14:paraId="6A726B88" w14:textId="77777777" w:rsidR="006A7AA4" w:rsidRDefault="006A7AA4" w:rsidP="006A7AA4">
          <w:pPr>
            <w:pStyle w:val="PlainText"/>
            <w:rPr>
              <w:rFonts w:ascii="Times New Roman" w:hAnsi="Times New Roman"/>
              <w:sz w:val="24"/>
            </w:rPr>
          </w:pPr>
        </w:p>
        <w:p w14:paraId="42943F7C" w14:textId="77777777" w:rsidR="006A7AA4" w:rsidRDefault="006A7AA4" w:rsidP="006A7AA4">
          <w:pPr>
            <w:pStyle w:val="PlainText"/>
            <w:rPr>
              <w:rFonts w:ascii="Times New Roman" w:hAnsi="Times New Roman"/>
              <w:sz w:val="24"/>
            </w:rPr>
          </w:pPr>
        </w:p>
        <w:p w14:paraId="4C545448" w14:textId="77777777" w:rsidR="006A7AA4" w:rsidRDefault="006A7AA4" w:rsidP="006A7AA4">
          <w:pPr>
            <w:pStyle w:val="PlainText"/>
            <w:rPr>
              <w:rFonts w:ascii="Times New Roman" w:hAnsi="Times New Roman"/>
              <w:sz w:val="24"/>
            </w:rPr>
          </w:pPr>
        </w:p>
        <w:p w14:paraId="5A323EFF" w14:textId="77777777" w:rsidR="006A7AA4" w:rsidRDefault="006A7AA4" w:rsidP="006A7AA4">
          <w:pPr>
            <w:pStyle w:val="PlainText"/>
            <w:ind w:left="720"/>
            <w:jc w:val="center"/>
            <w:rPr>
              <w:rFonts w:ascii="Times New Roman" w:hAnsi="Times New Roman"/>
              <w:sz w:val="24"/>
            </w:rPr>
            <w:sectPr w:rsidR="006A7AA4">
              <w:footerReference w:type="even" r:id="rId10"/>
              <w:footerReference w:type="default" r:id="rId11"/>
              <w:pgSz w:w="12240" w:h="15840" w:code="1"/>
              <w:pgMar w:top="1440" w:right="1440" w:bottom="1440" w:left="2160" w:header="720" w:footer="720" w:gutter="0"/>
              <w:pgNumType w:fmt="lowerRoman" w:start="2"/>
              <w:cols w:space="720"/>
              <w:docGrid w:linePitch="360"/>
            </w:sectPr>
          </w:pPr>
          <w:r>
            <w:rPr>
              <w:rFonts w:ascii="Times New Roman" w:hAnsi="Times New Roman"/>
              <w:sz w:val="24"/>
            </w:rPr>
            <w:t>Florida International University, 2021</w:t>
          </w:r>
        </w:p>
        <w:p w14:paraId="54A7AB9B" w14:textId="77777777" w:rsidR="006A7AA4" w:rsidRDefault="006A7AA4" w:rsidP="006A7AA4">
          <w:pPr>
            <w:pStyle w:val="PlainText"/>
            <w:spacing w:line="480" w:lineRule="auto"/>
            <w:jc w:val="center"/>
            <w:rPr>
              <w:rFonts w:ascii="Times New Roman" w:hAnsi="Times New Roman"/>
              <w:sz w:val="24"/>
              <w:szCs w:val="24"/>
            </w:rPr>
          </w:pPr>
        </w:p>
        <w:p w14:paraId="3F6F3386" w14:textId="77777777" w:rsidR="006A7AA4" w:rsidRDefault="006A7AA4" w:rsidP="006A7AA4">
          <w:pPr>
            <w:pStyle w:val="PlainText"/>
            <w:spacing w:line="480" w:lineRule="auto"/>
            <w:jc w:val="center"/>
            <w:rPr>
              <w:rFonts w:ascii="Times New Roman" w:hAnsi="Times New Roman"/>
              <w:sz w:val="24"/>
              <w:szCs w:val="24"/>
            </w:rPr>
          </w:pPr>
        </w:p>
        <w:p w14:paraId="281869D5" w14:textId="77777777" w:rsidR="006A7AA4" w:rsidRDefault="006A7AA4" w:rsidP="006A7AA4">
          <w:pPr>
            <w:pStyle w:val="PlainText"/>
            <w:spacing w:line="480" w:lineRule="auto"/>
            <w:jc w:val="center"/>
            <w:rPr>
              <w:rFonts w:ascii="Times New Roman" w:hAnsi="Times New Roman"/>
              <w:sz w:val="24"/>
              <w:szCs w:val="24"/>
            </w:rPr>
          </w:pPr>
        </w:p>
        <w:p w14:paraId="4BA0D52A" w14:textId="77777777" w:rsidR="006A7AA4" w:rsidRDefault="006A7AA4" w:rsidP="006A7AA4">
          <w:pPr>
            <w:pStyle w:val="PlainText"/>
            <w:spacing w:line="480" w:lineRule="auto"/>
            <w:jc w:val="center"/>
            <w:rPr>
              <w:rFonts w:ascii="Times New Roman" w:hAnsi="Times New Roman"/>
              <w:sz w:val="24"/>
              <w:szCs w:val="24"/>
            </w:rPr>
          </w:pPr>
        </w:p>
        <w:p w14:paraId="741E7C5A" w14:textId="77777777" w:rsidR="006A7AA4" w:rsidRDefault="006A7AA4" w:rsidP="006A7AA4">
          <w:pPr>
            <w:pStyle w:val="PlainText"/>
            <w:spacing w:line="480" w:lineRule="auto"/>
            <w:jc w:val="center"/>
            <w:rPr>
              <w:rFonts w:ascii="Times New Roman" w:hAnsi="Times New Roman"/>
              <w:sz w:val="24"/>
              <w:szCs w:val="24"/>
            </w:rPr>
          </w:pPr>
        </w:p>
        <w:p w14:paraId="50958F91" w14:textId="77777777" w:rsidR="006A7AA4" w:rsidRDefault="006A7AA4" w:rsidP="006A7AA4">
          <w:pPr>
            <w:pStyle w:val="PlainText"/>
            <w:spacing w:line="480" w:lineRule="auto"/>
            <w:jc w:val="center"/>
            <w:rPr>
              <w:rFonts w:ascii="Times New Roman" w:hAnsi="Times New Roman"/>
              <w:sz w:val="24"/>
              <w:szCs w:val="24"/>
            </w:rPr>
          </w:pPr>
        </w:p>
        <w:p w14:paraId="14B185B8" w14:textId="77777777" w:rsidR="006A7AA4" w:rsidRDefault="006A7AA4" w:rsidP="006A7AA4">
          <w:pPr>
            <w:pStyle w:val="PlainText"/>
            <w:spacing w:line="480" w:lineRule="auto"/>
            <w:jc w:val="center"/>
            <w:rPr>
              <w:rFonts w:ascii="Times New Roman" w:hAnsi="Times New Roman"/>
              <w:sz w:val="24"/>
              <w:szCs w:val="24"/>
            </w:rPr>
          </w:pPr>
        </w:p>
        <w:p w14:paraId="7963A7BA" w14:textId="77777777" w:rsidR="006A7AA4" w:rsidRDefault="006A7AA4" w:rsidP="006A7AA4">
          <w:pPr>
            <w:pStyle w:val="PlainText"/>
            <w:spacing w:line="480" w:lineRule="auto"/>
            <w:jc w:val="center"/>
            <w:rPr>
              <w:rFonts w:ascii="Times New Roman" w:hAnsi="Times New Roman"/>
              <w:sz w:val="24"/>
              <w:szCs w:val="24"/>
            </w:rPr>
          </w:pPr>
        </w:p>
        <w:p w14:paraId="7F267A23" w14:textId="77777777" w:rsidR="006A7AA4" w:rsidRPr="00196742" w:rsidRDefault="006A7AA4" w:rsidP="006A7AA4">
          <w:pPr>
            <w:pStyle w:val="PlainText"/>
            <w:spacing w:line="480" w:lineRule="auto"/>
            <w:jc w:val="center"/>
            <w:rPr>
              <w:rFonts w:ascii="Times New Roman" w:hAnsi="Times New Roman"/>
              <w:sz w:val="24"/>
              <w:szCs w:val="24"/>
            </w:rPr>
          </w:pPr>
          <w:r w:rsidRPr="00196742">
            <w:rPr>
              <w:rFonts w:ascii="Times New Roman" w:hAnsi="Times New Roman"/>
              <w:sz w:val="24"/>
              <w:szCs w:val="24"/>
            </w:rPr>
            <w:t>© Copyright 20</w:t>
          </w:r>
          <w:r>
            <w:rPr>
              <w:rFonts w:ascii="Times New Roman" w:hAnsi="Times New Roman"/>
              <w:sz w:val="24"/>
              <w:szCs w:val="24"/>
            </w:rPr>
            <w:t>21</w:t>
          </w:r>
          <w:r w:rsidRPr="00196742">
            <w:rPr>
              <w:rFonts w:ascii="Times New Roman" w:hAnsi="Times New Roman"/>
              <w:sz w:val="24"/>
              <w:szCs w:val="24"/>
            </w:rPr>
            <w:t xml:space="preserve"> by </w:t>
          </w:r>
          <w:r>
            <w:rPr>
              <w:rFonts w:ascii="Times New Roman" w:hAnsi="Times New Roman"/>
              <w:color w:val="FF0000"/>
              <w:sz w:val="24"/>
              <w:szCs w:val="24"/>
            </w:rPr>
            <w:t>(Insert Name)</w:t>
          </w:r>
        </w:p>
        <w:p w14:paraId="02287C64" w14:textId="77777777" w:rsidR="006A7AA4" w:rsidRDefault="006A7AA4" w:rsidP="006A7AA4">
          <w:pPr>
            <w:pStyle w:val="PlainText"/>
            <w:spacing w:line="480" w:lineRule="auto"/>
            <w:jc w:val="center"/>
            <w:rPr>
              <w:rFonts w:ascii="Times New Roman" w:hAnsi="Times New Roman"/>
              <w:sz w:val="24"/>
              <w:szCs w:val="24"/>
            </w:rPr>
          </w:pPr>
          <w:r w:rsidRPr="00196742">
            <w:rPr>
              <w:rFonts w:ascii="Times New Roman" w:hAnsi="Times New Roman"/>
              <w:sz w:val="24"/>
              <w:szCs w:val="24"/>
            </w:rPr>
            <w:t xml:space="preserve">All rights reserved. </w:t>
          </w:r>
        </w:p>
        <w:p w14:paraId="6638BC8D" w14:textId="77777777" w:rsidR="006A7AA4" w:rsidRDefault="006A7AA4" w:rsidP="006A7AA4"/>
        <w:p w14:paraId="29A65E38" w14:textId="77777777" w:rsidR="006A7AA4" w:rsidRDefault="006A7AA4" w:rsidP="006A7AA4">
          <w:pPr>
            <w:pStyle w:val="PlainText"/>
            <w:ind w:left="720"/>
            <w:jc w:val="center"/>
            <w:rPr>
              <w:rFonts w:ascii="Times New Roman" w:hAnsi="Times New Roman"/>
              <w:sz w:val="24"/>
            </w:rPr>
          </w:pPr>
        </w:p>
        <w:p w14:paraId="6E795186" w14:textId="77777777" w:rsidR="006A7AA4" w:rsidRDefault="006A7AA4" w:rsidP="006A7AA4">
          <w:pPr>
            <w:pStyle w:val="PlainText"/>
            <w:ind w:left="720"/>
            <w:jc w:val="center"/>
            <w:rPr>
              <w:rFonts w:ascii="Times New Roman" w:hAnsi="Times New Roman"/>
              <w:sz w:val="24"/>
            </w:rPr>
          </w:pPr>
        </w:p>
        <w:p w14:paraId="3F3970F3" w14:textId="77777777" w:rsidR="006A7AA4" w:rsidRDefault="006A7AA4" w:rsidP="006A7AA4">
          <w:pPr>
            <w:pStyle w:val="PlainText"/>
            <w:spacing w:line="480" w:lineRule="auto"/>
            <w:jc w:val="center"/>
            <w:rPr>
              <w:rFonts w:ascii="Times New Roman" w:hAnsi="Times New Roman"/>
              <w:sz w:val="24"/>
              <w:szCs w:val="24"/>
            </w:rPr>
            <w:sectPr w:rsidR="006A7AA4">
              <w:footerReference w:type="default" r:id="rId12"/>
              <w:pgSz w:w="12240" w:h="15840" w:code="1"/>
              <w:pgMar w:top="1440" w:right="1440" w:bottom="1440" w:left="2160" w:header="720" w:footer="720" w:gutter="0"/>
              <w:pgNumType w:fmt="lowerRoman" w:start="2"/>
              <w:cols w:space="720"/>
              <w:docGrid w:linePitch="360"/>
            </w:sectPr>
          </w:pPr>
        </w:p>
        <w:p w14:paraId="19AEEA14" w14:textId="77777777" w:rsidR="006A7AA4" w:rsidRDefault="006A7AA4" w:rsidP="006A7AA4">
          <w:pPr>
            <w:pStyle w:val="PlainText"/>
            <w:spacing w:line="480" w:lineRule="auto"/>
            <w:jc w:val="center"/>
            <w:rPr>
              <w:rFonts w:ascii="Times New Roman" w:hAnsi="Times New Roman"/>
              <w:sz w:val="24"/>
              <w:szCs w:val="24"/>
            </w:rPr>
          </w:pPr>
          <w:r w:rsidRPr="00777D6D">
            <w:rPr>
              <w:rFonts w:ascii="Times New Roman" w:hAnsi="Times New Roman"/>
              <w:sz w:val="24"/>
              <w:szCs w:val="24"/>
            </w:rPr>
            <w:lastRenderedPageBreak/>
            <w:t>DEDICATION</w:t>
          </w:r>
        </w:p>
        <w:p w14:paraId="6656C5E6" w14:textId="77777777" w:rsidR="006A7AA4" w:rsidRPr="00735394" w:rsidRDefault="006A7AA4" w:rsidP="006A7AA4">
          <w:pPr>
            <w:pStyle w:val="PlainText"/>
            <w:spacing w:line="480" w:lineRule="auto"/>
            <w:rPr>
              <w:rFonts w:ascii="Times New Roman" w:hAnsi="Times New Roman"/>
              <w:color w:val="FF0000"/>
              <w:sz w:val="24"/>
              <w:szCs w:val="24"/>
            </w:rPr>
          </w:pPr>
          <w:r>
            <w:rPr>
              <w:rFonts w:ascii="Times New Roman" w:hAnsi="Times New Roman"/>
              <w:sz w:val="24"/>
              <w:szCs w:val="24"/>
            </w:rPr>
            <w:tab/>
          </w:r>
          <w:r w:rsidRPr="00735394">
            <w:rPr>
              <w:rFonts w:ascii="Times New Roman" w:hAnsi="Times New Roman"/>
              <w:color w:val="FF0000"/>
              <w:sz w:val="24"/>
              <w:szCs w:val="24"/>
            </w:rPr>
            <w:t xml:space="preserve">(Write your dedication here.  Make sure to double space between the title ‘DEDICATION’ and this text.  </w:t>
          </w:r>
          <w:proofErr w:type="gramStart"/>
          <w:r w:rsidRPr="00735394">
            <w:rPr>
              <w:rFonts w:ascii="Times New Roman" w:hAnsi="Times New Roman"/>
              <w:color w:val="FF0000"/>
              <w:sz w:val="24"/>
              <w:szCs w:val="24"/>
            </w:rPr>
            <w:t>Also</w:t>
          </w:r>
          <w:proofErr w:type="gramEnd"/>
          <w:r w:rsidRPr="00735394">
            <w:rPr>
              <w:rFonts w:ascii="Times New Roman" w:hAnsi="Times New Roman"/>
              <w:color w:val="FF0000"/>
              <w:sz w:val="24"/>
              <w:szCs w:val="24"/>
            </w:rPr>
            <w:t xml:space="preserve"> double space the text.</w:t>
          </w:r>
          <w:r>
            <w:rPr>
              <w:rFonts w:ascii="Times New Roman" w:hAnsi="Times New Roman"/>
              <w:color w:val="FF0000"/>
              <w:sz w:val="24"/>
              <w:szCs w:val="24"/>
            </w:rPr>
            <w:t xml:space="preserve"> If the text covers half the page or less, move the text and heading down to the center of the page.</w:t>
          </w:r>
          <w:r w:rsidRPr="00735394">
            <w:rPr>
              <w:rFonts w:ascii="Times New Roman" w:hAnsi="Times New Roman"/>
              <w:color w:val="FF0000"/>
              <w:sz w:val="24"/>
              <w:szCs w:val="24"/>
            </w:rPr>
            <w:t>)</w:t>
          </w:r>
        </w:p>
        <w:p w14:paraId="29F2F115" w14:textId="77777777" w:rsidR="006A7AA4" w:rsidRDefault="006A7AA4" w:rsidP="006A7AA4">
          <w:pPr>
            <w:pStyle w:val="PlainText"/>
            <w:spacing w:line="480" w:lineRule="auto"/>
            <w:jc w:val="center"/>
            <w:rPr>
              <w:rFonts w:ascii="Times New Roman" w:hAnsi="Times New Roman"/>
              <w:sz w:val="24"/>
              <w:szCs w:val="24"/>
            </w:rPr>
            <w:sectPr w:rsidR="006A7AA4" w:rsidSect="00FC0B70">
              <w:pgSz w:w="12240" w:h="15840" w:code="1"/>
              <w:pgMar w:top="1440" w:right="1440" w:bottom="1440" w:left="2160" w:header="720" w:footer="720" w:gutter="0"/>
              <w:pgNumType w:fmt="lowerRoman" w:start="2"/>
              <w:cols w:space="720"/>
              <w:docGrid w:linePitch="360"/>
            </w:sectPr>
          </w:pPr>
        </w:p>
        <w:p w14:paraId="68177503" w14:textId="77777777" w:rsidR="006A7AA4" w:rsidRDefault="006A7AA4" w:rsidP="006A7AA4">
          <w:pPr>
            <w:pStyle w:val="PlainText"/>
            <w:spacing w:line="480" w:lineRule="auto"/>
            <w:jc w:val="center"/>
            <w:rPr>
              <w:rFonts w:ascii="Times New Roman" w:hAnsi="Times New Roman"/>
              <w:sz w:val="24"/>
              <w:szCs w:val="24"/>
            </w:rPr>
          </w:pPr>
          <w:r>
            <w:rPr>
              <w:rFonts w:ascii="Times New Roman" w:hAnsi="Times New Roman"/>
              <w:sz w:val="24"/>
              <w:szCs w:val="24"/>
            </w:rPr>
            <w:lastRenderedPageBreak/>
            <w:t>ACKNOWLEDGMENTS</w:t>
          </w:r>
        </w:p>
        <w:p w14:paraId="66F0F1BE" w14:textId="77777777" w:rsidR="006A7AA4" w:rsidRPr="00735394" w:rsidRDefault="006A7AA4" w:rsidP="006A7AA4">
          <w:pPr>
            <w:pStyle w:val="PlainText"/>
            <w:spacing w:line="480" w:lineRule="auto"/>
            <w:rPr>
              <w:rFonts w:ascii="Times New Roman" w:hAnsi="Times New Roman"/>
              <w:color w:val="FF0000"/>
              <w:sz w:val="24"/>
              <w:szCs w:val="24"/>
            </w:rPr>
          </w:pPr>
          <w:r>
            <w:rPr>
              <w:rFonts w:ascii="Times New Roman" w:hAnsi="Times New Roman"/>
              <w:sz w:val="24"/>
              <w:szCs w:val="24"/>
            </w:rPr>
            <w:tab/>
          </w:r>
          <w:r w:rsidRPr="00735394">
            <w:rPr>
              <w:rFonts w:ascii="Times New Roman" w:hAnsi="Times New Roman"/>
              <w:color w:val="FF0000"/>
              <w:sz w:val="24"/>
              <w:szCs w:val="24"/>
            </w:rPr>
            <w:t xml:space="preserve">(Write your </w:t>
          </w:r>
          <w:r>
            <w:rPr>
              <w:rFonts w:ascii="Times New Roman" w:hAnsi="Times New Roman"/>
              <w:color w:val="FF0000"/>
              <w:sz w:val="24"/>
              <w:szCs w:val="24"/>
            </w:rPr>
            <w:t>acknowledgments</w:t>
          </w:r>
          <w:r w:rsidRPr="00735394">
            <w:rPr>
              <w:rFonts w:ascii="Times New Roman" w:hAnsi="Times New Roman"/>
              <w:color w:val="FF0000"/>
              <w:sz w:val="24"/>
              <w:szCs w:val="24"/>
            </w:rPr>
            <w:t xml:space="preserve"> here.  Make sure to double space between the title ‘</w:t>
          </w:r>
          <w:r>
            <w:rPr>
              <w:rFonts w:ascii="Times New Roman" w:hAnsi="Times New Roman"/>
              <w:color w:val="FF0000"/>
              <w:sz w:val="24"/>
              <w:szCs w:val="24"/>
            </w:rPr>
            <w:t>ACKNOWLEDGMENTS</w:t>
          </w:r>
          <w:r w:rsidRPr="00735394">
            <w:rPr>
              <w:rFonts w:ascii="Times New Roman" w:hAnsi="Times New Roman"/>
              <w:color w:val="FF0000"/>
              <w:sz w:val="24"/>
              <w:szCs w:val="24"/>
            </w:rPr>
            <w:t xml:space="preserve">’ and this text.  </w:t>
          </w:r>
          <w:proofErr w:type="gramStart"/>
          <w:r w:rsidRPr="00735394">
            <w:rPr>
              <w:rFonts w:ascii="Times New Roman" w:hAnsi="Times New Roman"/>
              <w:color w:val="FF0000"/>
              <w:sz w:val="24"/>
              <w:szCs w:val="24"/>
            </w:rPr>
            <w:t>Also</w:t>
          </w:r>
          <w:proofErr w:type="gramEnd"/>
          <w:r w:rsidRPr="00735394">
            <w:rPr>
              <w:rFonts w:ascii="Times New Roman" w:hAnsi="Times New Roman"/>
              <w:color w:val="FF0000"/>
              <w:sz w:val="24"/>
              <w:szCs w:val="24"/>
            </w:rPr>
            <w:t xml:space="preserve"> double space the text.</w:t>
          </w:r>
          <w:r>
            <w:rPr>
              <w:rFonts w:ascii="Times New Roman" w:hAnsi="Times New Roman"/>
              <w:color w:val="FF0000"/>
              <w:sz w:val="24"/>
              <w:szCs w:val="24"/>
            </w:rPr>
            <w:t xml:space="preserve">  Must use page to acknowledge FIU Fellowships and Copyright permissions. If the text covers half the page or less, move the text and heading down to the center of the page.</w:t>
          </w:r>
          <w:r w:rsidRPr="00735394">
            <w:rPr>
              <w:rFonts w:ascii="Times New Roman" w:hAnsi="Times New Roman"/>
              <w:color w:val="FF0000"/>
              <w:sz w:val="24"/>
              <w:szCs w:val="24"/>
            </w:rPr>
            <w:t>)</w:t>
          </w:r>
        </w:p>
        <w:p w14:paraId="4476F751" w14:textId="77777777" w:rsidR="006A7AA4" w:rsidRDefault="006A7AA4" w:rsidP="006A7AA4">
          <w:pPr>
            <w:widowControl w:val="0"/>
            <w:spacing w:line="480" w:lineRule="auto"/>
            <w:jc w:val="center"/>
            <w:sectPr w:rsidR="006A7AA4">
              <w:pgSz w:w="12240" w:h="15840" w:code="1"/>
              <w:pgMar w:top="1440" w:right="1440" w:bottom="1440" w:left="2160" w:header="720" w:footer="720" w:gutter="0"/>
              <w:pgNumType w:fmt="lowerRoman" w:start="2"/>
              <w:cols w:space="720"/>
              <w:docGrid w:linePitch="360"/>
            </w:sectPr>
          </w:pPr>
        </w:p>
        <w:p w14:paraId="22FAAA7B" w14:textId="77777777" w:rsidR="006A7AA4" w:rsidRDefault="006A7AA4" w:rsidP="006A7AA4">
          <w:pPr>
            <w:widowControl w:val="0"/>
            <w:spacing w:line="480" w:lineRule="auto"/>
            <w:jc w:val="center"/>
          </w:pPr>
          <w:r>
            <w:lastRenderedPageBreak/>
            <w:t>ABSTRACT OF THE DISSERTATION</w:t>
          </w:r>
        </w:p>
        <w:p w14:paraId="056AF22D" w14:textId="77777777" w:rsidR="006A7AA4" w:rsidRPr="00DE0C7F" w:rsidRDefault="006A7AA4" w:rsidP="006A7AA4">
          <w:pPr>
            <w:spacing w:line="480" w:lineRule="auto"/>
            <w:jc w:val="center"/>
            <w:rPr>
              <w:color w:val="FF0000"/>
            </w:rPr>
          </w:pPr>
          <w:r>
            <w:rPr>
              <w:color w:val="FF0000"/>
            </w:rPr>
            <w:t>(INSERT TITLE OF DISSERTATION IN CAPS)</w:t>
          </w:r>
        </w:p>
        <w:p w14:paraId="72D95261" w14:textId="77777777" w:rsidR="006A7AA4" w:rsidRDefault="006A7AA4" w:rsidP="006A7AA4">
          <w:pPr>
            <w:widowControl w:val="0"/>
            <w:spacing w:line="480" w:lineRule="auto"/>
            <w:jc w:val="center"/>
          </w:pPr>
          <w:r>
            <w:t>by</w:t>
          </w:r>
        </w:p>
        <w:p w14:paraId="163A4F9F" w14:textId="77777777" w:rsidR="006A7AA4" w:rsidRPr="00DE0C7F" w:rsidRDefault="006A7AA4" w:rsidP="006A7AA4">
          <w:pPr>
            <w:widowControl w:val="0"/>
            <w:spacing w:line="480" w:lineRule="auto"/>
            <w:jc w:val="center"/>
            <w:rPr>
              <w:color w:val="FF0000"/>
            </w:rPr>
          </w:pPr>
          <w:r>
            <w:rPr>
              <w:color w:val="FF0000"/>
            </w:rPr>
            <w:t xml:space="preserve">(Insert Name not in all CAPS </w:t>
          </w:r>
          <w:proofErr w:type="gramStart"/>
          <w:r>
            <w:rPr>
              <w:color w:val="FF0000"/>
            </w:rPr>
            <w:t>e.g.</w:t>
          </w:r>
          <w:proofErr w:type="gramEnd"/>
          <w:r>
            <w:rPr>
              <w:color w:val="FF0000"/>
            </w:rPr>
            <w:t xml:space="preserve"> Skeeter </w:t>
          </w:r>
          <w:proofErr w:type="spellStart"/>
          <w:r>
            <w:rPr>
              <w:color w:val="FF0000"/>
            </w:rPr>
            <w:t>McGavin</w:t>
          </w:r>
          <w:proofErr w:type="spellEnd"/>
          <w:r>
            <w:rPr>
              <w:color w:val="FF0000"/>
            </w:rPr>
            <w:t>)</w:t>
          </w:r>
        </w:p>
        <w:p w14:paraId="560D4E51" w14:textId="77777777" w:rsidR="006A7AA4" w:rsidRDefault="006A7AA4" w:rsidP="006A7AA4">
          <w:pPr>
            <w:widowControl w:val="0"/>
            <w:spacing w:line="480" w:lineRule="auto"/>
            <w:jc w:val="center"/>
          </w:pPr>
          <w:r>
            <w:t xml:space="preserve">Florida International University, </w:t>
          </w:r>
          <w:r>
            <w:rPr>
              <w:color w:val="FF0000"/>
            </w:rPr>
            <w:t>(INSERT YEAR)</w:t>
          </w:r>
        </w:p>
        <w:p w14:paraId="5782652C" w14:textId="77777777" w:rsidR="006A7AA4" w:rsidRDefault="006A7AA4" w:rsidP="006A7AA4">
          <w:pPr>
            <w:widowControl w:val="0"/>
            <w:spacing w:line="480" w:lineRule="auto"/>
            <w:jc w:val="center"/>
          </w:pPr>
          <w:r>
            <w:t>Miami, Florida</w:t>
          </w:r>
        </w:p>
        <w:p w14:paraId="40702A77" w14:textId="77777777" w:rsidR="006A7AA4" w:rsidRDefault="006A7AA4" w:rsidP="006A7AA4">
          <w:pPr>
            <w:autoSpaceDE w:val="0"/>
            <w:spacing w:line="480" w:lineRule="auto"/>
            <w:jc w:val="center"/>
          </w:pPr>
          <w:r>
            <w:t xml:space="preserve">Professor </w:t>
          </w:r>
          <w:r>
            <w:rPr>
              <w:color w:val="FF0000"/>
            </w:rPr>
            <w:t>(Insert Professor’s Name)</w:t>
          </w:r>
          <w:r>
            <w:t>, Major Professor</w:t>
          </w:r>
        </w:p>
        <w:p w14:paraId="2F34A0FC" w14:textId="4987941D" w:rsidR="00B0316E" w:rsidRDefault="006A7AA4" w:rsidP="0061030D">
          <w:pPr>
            <w:spacing w:line="480" w:lineRule="auto"/>
            <w:rPr>
              <w:color w:val="FF0000"/>
            </w:rPr>
          </w:pPr>
          <w:r>
            <w:rPr>
              <w:color w:val="FF0000"/>
            </w:rPr>
            <w:t>Abstract text begins here.  Remember to stay within 350 words.  Also Remember that top margin is 1’’ and EVERYTHING is double spaced.</w:t>
          </w:r>
        </w:p>
        <w:p w14:paraId="7149FAB8" w14:textId="3E244B0C" w:rsidR="0061030D" w:rsidRDefault="0061030D" w:rsidP="0061030D">
          <w:pPr>
            <w:spacing w:line="480" w:lineRule="auto"/>
            <w:rPr>
              <w:color w:val="FF0000"/>
            </w:rPr>
          </w:pPr>
        </w:p>
        <w:p w14:paraId="115FDBE9" w14:textId="2584373D" w:rsidR="0061030D" w:rsidRDefault="0061030D" w:rsidP="0061030D">
          <w:pPr>
            <w:spacing w:line="480" w:lineRule="auto"/>
            <w:rPr>
              <w:color w:val="FF0000"/>
            </w:rPr>
          </w:pPr>
        </w:p>
        <w:p w14:paraId="5C47DE79" w14:textId="4C2EB474" w:rsidR="0061030D" w:rsidRDefault="0061030D" w:rsidP="0061030D">
          <w:pPr>
            <w:spacing w:line="480" w:lineRule="auto"/>
            <w:rPr>
              <w:color w:val="FF0000"/>
            </w:rPr>
          </w:pPr>
        </w:p>
        <w:p w14:paraId="36CDA094" w14:textId="099630D3" w:rsidR="0061030D" w:rsidRDefault="0061030D" w:rsidP="0061030D">
          <w:pPr>
            <w:spacing w:line="480" w:lineRule="auto"/>
            <w:rPr>
              <w:color w:val="FF0000"/>
            </w:rPr>
          </w:pPr>
        </w:p>
        <w:p w14:paraId="61DBC712" w14:textId="4770F520" w:rsidR="0061030D" w:rsidRDefault="0061030D" w:rsidP="0061030D">
          <w:pPr>
            <w:spacing w:line="480" w:lineRule="auto"/>
            <w:rPr>
              <w:color w:val="FF0000"/>
            </w:rPr>
          </w:pPr>
        </w:p>
        <w:p w14:paraId="5378A291" w14:textId="56017BA0" w:rsidR="0061030D" w:rsidRDefault="0061030D" w:rsidP="0061030D">
          <w:pPr>
            <w:spacing w:line="480" w:lineRule="auto"/>
            <w:rPr>
              <w:color w:val="FF0000"/>
            </w:rPr>
          </w:pPr>
        </w:p>
        <w:p w14:paraId="11F098FF" w14:textId="562A2961" w:rsidR="0061030D" w:rsidRDefault="0061030D" w:rsidP="0061030D">
          <w:pPr>
            <w:spacing w:line="480" w:lineRule="auto"/>
            <w:rPr>
              <w:color w:val="FF0000"/>
            </w:rPr>
          </w:pPr>
        </w:p>
        <w:p w14:paraId="2A8257AA" w14:textId="6569DE09" w:rsidR="0061030D" w:rsidRDefault="0061030D" w:rsidP="0061030D">
          <w:pPr>
            <w:spacing w:line="480" w:lineRule="auto"/>
            <w:rPr>
              <w:color w:val="FF0000"/>
            </w:rPr>
          </w:pPr>
        </w:p>
        <w:p w14:paraId="2028BC6C" w14:textId="77777777" w:rsidR="0061030D" w:rsidRPr="0061030D" w:rsidRDefault="0061030D" w:rsidP="0061030D">
          <w:pPr>
            <w:spacing w:line="480" w:lineRule="auto"/>
            <w:rPr>
              <w:color w:val="FF0000"/>
            </w:rPr>
          </w:pPr>
        </w:p>
        <w:p w14:paraId="4B67D765" w14:textId="77777777" w:rsidR="003A380B" w:rsidRDefault="003A380B" w:rsidP="003A380B">
          <w:pPr>
            <w:spacing w:line="240" w:lineRule="auto"/>
          </w:pPr>
        </w:p>
        <w:sdt>
          <w:sdtPr>
            <w:rPr>
              <w:rFonts w:ascii="Times New Roman" w:eastAsiaTheme="minorHAnsi" w:hAnsi="Times New Roman" w:cs="Times New Roman"/>
              <w:color w:val="auto"/>
              <w:sz w:val="22"/>
              <w:szCs w:val="22"/>
            </w:rPr>
            <w:id w:val="1662500247"/>
            <w:docPartObj>
              <w:docPartGallery w:val="Table of Contents"/>
              <w:docPartUnique/>
            </w:docPartObj>
          </w:sdtPr>
          <w:sdtEndPr>
            <w:rPr>
              <w:b/>
              <w:bCs/>
              <w:noProof/>
            </w:rPr>
          </w:sdtEndPr>
          <w:sdtContent>
            <w:p w14:paraId="69BF0B2A" w14:textId="77777777" w:rsidR="003A380B" w:rsidRPr="00172078" w:rsidRDefault="003A380B" w:rsidP="003A380B">
              <w:pPr>
                <w:pStyle w:val="TOCHeading"/>
                <w:jc w:val="center"/>
                <w:rPr>
                  <w:rFonts w:ascii="Times New Roman" w:hAnsi="Times New Roman" w:cs="Times New Roman"/>
                </w:rPr>
              </w:pPr>
              <w:r w:rsidRPr="00172078">
                <w:rPr>
                  <w:rFonts w:ascii="Times New Roman" w:hAnsi="Times New Roman" w:cs="Times New Roman"/>
                </w:rPr>
                <w:t>Table of Contents</w:t>
              </w:r>
            </w:p>
            <w:p w14:paraId="611C436A" w14:textId="4D610833" w:rsidR="003A380B" w:rsidRPr="006A2F6A" w:rsidRDefault="003A380B" w:rsidP="003A380B">
              <w:pPr>
                <w:rPr>
                  <w:rFonts w:ascii="Times New Roman" w:hAnsi="Times New Roman" w:cs="Times New Roman"/>
                </w:rPr>
              </w:pPr>
              <w:r w:rsidRPr="006A2F6A">
                <w:rPr>
                  <w:rFonts w:ascii="Times New Roman" w:hAnsi="Times New Roman" w:cs="Times New Roman"/>
                </w:rPr>
                <w:t>CHAPTER</w:t>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t xml:space="preserve">           PAGE</w:t>
              </w:r>
            </w:p>
            <w:p w14:paraId="14532EB3" w14:textId="29A4DD4A" w:rsidR="003A380B" w:rsidRPr="006A2F6A" w:rsidRDefault="003A380B" w:rsidP="003A380B">
              <w:pPr>
                <w:rPr>
                  <w:rFonts w:ascii="Times New Roman" w:hAnsi="Times New Roman" w:cs="Times New Roman"/>
                </w:rPr>
              </w:pPr>
              <w:r w:rsidRPr="006A2F6A">
                <w:rPr>
                  <w:rFonts w:ascii="Times New Roman" w:hAnsi="Times New Roman" w:cs="Times New Roman"/>
                </w:rPr>
                <w:t>C</w:t>
              </w:r>
              <w:r w:rsidR="00EA5F69" w:rsidRPr="006A2F6A">
                <w:rPr>
                  <w:rFonts w:ascii="Times New Roman" w:hAnsi="Times New Roman" w:cs="Times New Roman"/>
                </w:rPr>
                <w:t xml:space="preserve">HAPTER </w:t>
              </w:r>
              <w:r w:rsidRPr="006A2F6A">
                <w:rPr>
                  <w:rFonts w:ascii="Times New Roman" w:hAnsi="Times New Roman" w:cs="Times New Roman"/>
                </w:rPr>
                <w:t xml:space="preserve">1: </w:t>
              </w:r>
              <w:r w:rsidR="00EA5F69" w:rsidRPr="006A2F6A">
                <w:rPr>
                  <w:rFonts w:ascii="Times New Roman" w:hAnsi="Times New Roman" w:cs="Times New Roman"/>
                </w:rPr>
                <w:t>INTRODUCTION</w:t>
              </w:r>
              <w:r w:rsidRPr="006A2F6A">
                <w:rPr>
                  <w:rFonts w:ascii="Times New Roman" w:hAnsi="Times New Roman" w:cs="Times New Roman"/>
                </w:rPr>
                <w:t xml:space="preserve"> …………………………………………………………………</w:t>
              </w:r>
              <w:r w:rsidR="00F65B6E">
                <w:rPr>
                  <w:rFonts w:ascii="Times New Roman" w:hAnsi="Times New Roman" w:cs="Times New Roman"/>
                </w:rPr>
                <w:t>..</w:t>
              </w:r>
              <w:r w:rsidRPr="006A2F6A">
                <w:rPr>
                  <w:rFonts w:ascii="Times New Roman" w:hAnsi="Times New Roman" w:cs="Times New Roman"/>
                </w:rPr>
                <w:t xml:space="preserve"> </w:t>
              </w:r>
              <w:r w:rsidR="00FC0B70">
                <w:rPr>
                  <w:rFonts w:ascii="Times New Roman" w:hAnsi="Times New Roman" w:cs="Times New Roman"/>
                </w:rPr>
                <w:t>3</w:t>
              </w:r>
              <w:r w:rsidRPr="006A2F6A">
                <w:rPr>
                  <w:rFonts w:ascii="Times New Roman" w:hAnsi="Times New Roman" w:cs="Times New Roman"/>
                </w:rPr>
                <w:t>-</w:t>
              </w:r>
              <w:r w:rsidR="00FC0B70">
                <w:rPr>
                  <w:rFonts w:ascii="Times New Roman" w:hAnsi="Times New Roman" w:cs="Times New Roman"/>
                </w:rPr>
                <w:t>9</w:t>
              </w:r>
            </w:p>
            <w:p w14:paraId="635BA479" w14:textId="77D81A76" w:rsidR="00EA5F69" w:rsidRPr="006A2F6A" w:rsidRDefault="008E2E8F" w:rsidP="00E255FA">
              <w:pPr>
                <w:pStyle w:val="ListParagraph"/>
                <w:numPr>
                  <w:ilvl w:val="1"/>
                  <w:numId w:val="3"/>
                </w:numPr>
                <w:rPr>
                  <w:rFonts w:ascii="Times New Roman" w:hAnsi="Times New Roman" w:cs="Times New Roman"/>
                  <w:i/>
                  <w:iCs/>
                </w:rPr>
              </w:pPr>
              <w:r w:rsidRPr="006A2F6A">
                <w:rPr>
                  <w:rFonts w:ascii="Times New Roman" w:hAnsi="Times New Roman" w:cs="Times New Roman"/>
                  <w:i/>
                  <w:iCs/>
                </w:rPr>
                <w:t xml:space="preserve"> </w:t>
              </w:r>
              <w:r w:rsidR="00E255FA" w:rsidRPr="006A2F6A">
                <w:rPr>
                  <w:rFonts w:ascii="Times New Roman" w:hAnsi="Times New Roman" w:cs="Times New Roman"/>
                  <w:i/>
                  <w:iCs/>
                </w:rPr>
                <w:t>Background</w:t>
              </w:r>
              <w:r w:rsidR="00B452B8" w:rsidRPr="006A2F6A">
                <w:rPr>
                  <w:rFonts w:ascii="Times New Roman" w:hAnsi="Times New Roman" w:cs="Times New Roman"/>
                  <w:i/>
                  <w:iCs/>
                </w:rPr>
                <w:t>………………………………………………………………………………………………</w:t>
              </w:r>
              <w:r w:rsidR="00F65B6E">
                <w:rPr>
                  <w:rFonts w:ascii="Times New Roman" w:hAnsi="Times New Roman" w:cs="Times New Roman"/>
                  <w:i/>
                  <w:iCs/>
                </w:rPr>
                <w:t>..</w:t>
              </w:r>
              <w:r w:rsidR="00FC0B70">
                <w:rPr>
                  <w:rFonts w:ascii="Times New Roman" w:hAnsi="Times New Roman" w:cs="Times New Roman"/>
                </w:rPr>
                <w:t>3</w:t>
              </w:r>
              <w:r w:rsidR="001056D5" w:rsidRPr="006A2F6A">
                <w:rPr>
                  <w:rFonts w:ascii="Times New Roman" w:hAnsi="Times New Roman" w:cs="Times New Roman"/>
                </w:rPr>
                <w:t>-</w:t>
              </w:r>
              <w:r w:rsidR="00FC0B70">
                <w:rPr>
                  <w:rFonts w:ascii="Times New Roman" w:hAnsi="Times New Roman" w:cs="Times New Roman"/>
                </w:rPr>
                <w:t>5</w:t>
              </w:r>
            </w:p>
            <w:p w14:paraId="4CD1D42B" w14:textId="08FA1029" w:rsidR="00E255FA" w:rsidRPr="006A2F6A" w:rsidRDefault="00E52232" w:rsidP="00E255FA">
              <w:pPr>
                <w:pStyle w:val="ListParagraph"/>
                <w:numPr>
                  <w:ilvl w:val="1"/>
                  <w:numId w:val="3"/>
                </w:numPr>
                <w:rPr>
                  <w:rFonts w:ascii="Times New Roman" w:hAnsi="Times New Roman" w:cs="Times New Roman"/>
                  <w:i/>
                  <w:iCs/>
                </w:rPr>
              </w:pPr>
              <w:r w:rsidRPr="006A2F6A">
                <w:rPr>
                  <w:rFonts w:ascii="Times New Roman" w:hAnsi="Times New Roman" w:cs="Times New Roman"/>
                  <w:i/>
                  <w:iCs/>
                </w:rPr>
                <w:t xml:space="preserve"> Problem Statement</w:t>
              </w:r>
              <w:r w:rsidR="00BC67CD" w:rsidRPr="006A2F6A">
                <w:rPr>
                  <w:rFonts w:ascii="Times New Roman" w:hAnsi="Times New Roman" w:cs="Times New Roman"/>
                  <w:i/>
                  <w:iCs/>
                </w:rPr>
                <w:t xml:space="preserve"> ………………………………………………………………………………………</w:t>
              </w:r>
              <w:r w:rsidR="00D418E9" w:rsidRPr="006A2F6A">
                <w:rPr>
                  <w:rFonts w:ascii="Times New Roman" w:hAnsi="Times New Roman" w:cs="Times New Roman"/>
                  <w:i/>
                  <w:iCs/>
                </w:rPr>
                <w:t>.</w:t>
              </w:r>
              <w:r w:rsidR="00FC0B70">
                <w:rPr>
                  <w:rFonts w:ascii="Times New Roman" w:hAnsi="Times New Roman" w:cs="Times New Roman"/>
                </w:rPr>
                <w:t>5</w:t>
              </w:r>
            </w:p>
            <w:p w14:paraId="435EB79A" w14:textId="33CDCB81" w:rsidR="00E255FA" w:rsidRPr="006A2F6A" w:rsidRDefault="00E52232" w:rsidP="00E255FA">
              <w:pPr>
                <w:pStyle w:val="ListParagraph"/>
                <w:numPr>
                  <w:ilvl w:val="1"/>
                  <w:numId w:val="3"/>
                </w:numPr>
                <w:rPr>
                  <w:rFonts w:ascii="Times New Roman" w:hAnsi="Times New Roman" w:cs="Times New Roman"/>
                  <w:i/>
                  <w:iCs/>
                </w:rPr>
              </w:pPr>
              <w:r w:rsidRPr="006A2F6A">
                <w:rPr>
                  <w:rFonts w:ascii="Times New Roman" w:hAnsi="Times New Roman" w:cs="Times New Roman"/>
                  <w:i/>
                  <w:iCs/>
                </w:rPr>
                <w:t xml:space="preserve"> Overall</w:t>
              </w:r>
              <w:r w:rsidR="00817596" w:rsidRPr="006A2F6A">
                <w:rPr>
                  <w:rFonts w:ascii="Times New Roman" w:hAnsi="Times New Roman" w:cs="Times New Roman"/>
                  <w:i/>
                  <w:iCs/>
                </w:rPr>
                <w:t xml:space="preserve"> Objectives &amp;</w:t>
              </w:r>
              <w:r w:rsidRPr="006A2F6A">
                <w:rPr>
                  <w:rFonts w:ascii="Times New Roman" w:hAnsi="Times New Roman" w:cs="Times New Roman"/>
                  <w:i/>
                  <w:iCs/>
                </w:rPr>
                <w:t xml:space="preserve"> Hypothes</w:t>
              </w:r>
              <w:r w:rsidR="00EB1632" w:rsidRPr="006A2F6A">
                <w:rPr>
                  <w:rFonts w:ascii="Times New Roman" w:hAnsi="Times New Roman" w:cs="Times New Roman"/>
                  <w:i/>
                  <w:iCs/>
                </w:rPr>
                <w:t>e</w:t>
              </w:r>
              <w:r w:rsidRPr="006A2F6A">
                <w:rPr>
                  <w:rFonts w:ascii="Times New Roman" w:hAnsi="Times New Roman" w:cs="Times New Roman"/>
                  <w:i/>
                  <w:iCs/>
                </w:rPr>
                <w:t>s</w:t>
              </w:r>
              <w:r w:rsidR="008A629E" w:rsidRPr="006A2F6A">
                <w:rPr>
                  <w:rFonts w:ascii="Times New Roman" w:hAnsi="Times New Roman" w:cs="Times New Roman"/>
                  <w:i/>
                  <w:iCs/>
                </w:rPr>
                <w:t>………………………………………………………………………</w:t>
              </w:r>
              <w:r w:rsidR="00FC0B70">
                <w:rPr>
                  <w:rFonts w:ascii="Times New Roman" w:hAnsi="Times New Roman" w:cs="Times New Roman"/>
                </w:rPr>
                <w:t>5</w:t>
              </w:r>
              <w:r w:rsidR="008A629E" w:rsidRPr="006A2F6A">
                <w:rPr>
                  <w:rFonts w:ascii="Times New Roman" w:hAnsi="Times New Roman" w:cs="Times New Roman"/>
                </w:rPr>
                <w:t>-</w:t>
              </w:r>
              <w:r w:rsidR="00FC0B70">
                <w:rPr>
                  <w:rFonts w:ascii="Times New Roman" w:hAnsi="Times New Roman" w:cs="Times New Roman"/>
                </w:rPr>
                <w:t>7</w:t>
              </w:r>
            </w:p>
            <w:p w14:paraId="0BA7802F" w14:textId="6C5EBD7A" w:rsidR="00D02B24" w:rsidRPr="006A2F6A" w:rsidRDefault="00D02B24" w:rsidP="00E255FA">
              <w:pPr>
                <w:pStyle w:val="ListParagraph"/>
                <w:numPr>
                  <w:ilvl w:val="1"/>
                  <w:numId w:val="3"/>
                </w:numPr>
                <w:rPr>
                  <w:rFonts w:ascii="Times New Roman" w:hAnsi="Times New Roman" w:cs="Times New Roman"/>
                  <w:i/>
                  <w:iCs/>
                </w:rPr>
              </w:pPr>
              <w:r w:rsidRPr="006A2F6A">
                <w:rPr>
                  <w:rFonts w:ascii="Times New Roman" w:hAnsi="Times New Roman" w:cs="Times New Roman"/>
                  <w:i/>
                  <w:iCs/>
                </w:rPr>
                <w:t xml:space="preserve"> Research Question</w:t>
              </w:r>
              <w:r w:rsidR="00E52232" w:rsidRPr="006A2F6A">
                <w:rPr>
                  <w:rFonts w:ascii="Times New Roman" w:hAnsi="Times New Roman" w:cs="Times New Roman"/>
                  <w:i/>
                  <w:iCs/>
                </w:rPr>
                <w:t xml:space="preserve"> </w:t>
              </w:r>
              <w:r w:rsidR="00334BD5" w:rsidRPr="006A2F6A">
                <w:rPr>
                  <w:rFonts w:ascii="Times New Roman" w:hAnsi="Times New Roman" w:cs="Times New Roman"/>
                  <w:i/>
                  <w:iCs/>
                </w:rPr>
                <w:t>……………………………………………………………………………………</w:t>
              </w:r>
              <w:r w:rsidR="00F65B6E">
                <w:rPr>
                  <w:rFonts w:ascii="Times New Roman" w:hAnsi="Times New Roman" w:cs="Times New Roman"/>
                  <w:i/>
                  <w:iCs/>
                </w:rPr>
                <w:t>...</w:t>
              </w:r>
              <w:r w:rsidR="00334BD5" w:rsidRPr="006A2F6A">
                <w:rPr>
                  <w:rFonts w:ascii="Times New Roman" w:hAnsi="Times New Roman" w:cs="Times New Roman"/>
                  <w:i/>
                  <w:iCs/>
                </w:rPr>
                <w:t>.</w:t>
              </w:r>
              <w:r w:rsidR="00FC0B70">
                <w:rPr>
                  <w:rFonts w:ascii="Times New Roman" w:hAnsi="Times New Roman" w:cs="Times New Roman"/>
                  <w:i/>
                  <w:iCs/>
                </w:rPr>
                <w:t>.</w:t>
              </w:r>
              <w:r w:rsidR="001E0EF9">
                <w:rPr>
                  <w:rFonts w:ascii="Times New Roman" w:hAnsi="Times New Roman" w:cs="Times New Roman"/>
                </w:rPr>
                <w:t>7</w:t>
              </w:r>
            </w:p>
            <w:p w14:paraId="049563EB" w14:textId="733E366C" w:rsidR="00E52232" w:rsidRPr="006A2F6A" w:rsidRDefault="00683D12" w:rsidP="00E255FA">
              <w:pPr>
                <w:pStyle w:val="ListParagraph"/>
                <w:numPr>
                  <w:ilvl w:val="1"/>
                  <w:numId w:val="3"/>
                </w:numPr>
                <w:rPr>
                  <w:rFonts w:ascii="Times New Roman" w:hAnsi="Times New Roman" w:cs="Times New Roman"/>
                  <w:i/>
                  <w:iCs/>
                </w:rPr>
              </w:pPr>
              <w:r w:rsidRPr="006A2F6A">
                <w:rPr>
                  <w:rFonts w:ascii="Times New Roman" w:hAnsi="Times New Roman" w:cs="Times New Roman"/>
                  <w:i/>
                  <w:iCs/>
                </w:rPr>
                <w:t xml:space="preserve">Innovation &amp; </w:t>
              </w:r>
              <w:r w:rsidR="00D02B24" w:rsidRPr="006A2F6A">
                <w:rPr>
                  <w:rFonts w:ascii="Times New Roman" w:hAnsi="Times New Roman" w:cs="Times New Roman"/>
                  <w:i/>
                  <w:iCs/>
                </w:rPr>
                <w:t>Signific</w:t>
              </w:r>
              <w:r w:rsidR="00A96667" w:rsidRPr="006A2F6A">
                <w:rPr>
                  <w:rFonts w:ascii="Times New Roman" w:hAnsi="Times New Roman" w:cs="Times New Roman"/>
                  <w:i/>
                  <w:iCs/>
                </w:rPr>
                <w:t>ance</w:t>
              </w:r>
              <w:r w:rsidR="00B1076F" w:rsidRPr="006A2F6A">
                <w:rPr>
                  <w:rFonts w:ascii="Times New Roman" w:hAnsi="Times New Roman" w:cs="Times New Roman"/>
                  <w:i/>
                  <w:iCs/>
                </w:rPr>
                <w:t>…………………………………………………………………………</w:t>
              </w:r>
              <w:r w:rsidR="00CA3394" w:rsidRPr="006A2F6A">
                <w:rPr>
                  <w:rFonts w:ascii="Times New Roman" w:hAnsi="Times New Roman" w:cs="Times New Roman"/>
                  <w:i/>
                  <w:iCs/>
                </w:rPr>
                <w:t>……</w:t>
              </w:r>
              <w:r w:rsidR="00D418E9" w:rsidRPr="006A2F6A">
                <w:rPr>
                  <w:rFonts w:ascii="Times New Roman" w:hAnsi="Times New Roman" w:cs="Times New Roman"/>
                  <w:i/>
                  <w:iCs/>
                </w:rPr>
                <w:t>.</w:t>
              </w:r>
              <w:r w:rsidR="001E0EF9">
                <w:rPr>
                  <w:rFonts w:ascii="Times New Roman" w:hAnsi="Times New Roman" w:cs="Times New Roman"/>
                  <w:i/>
                  <w:iCs/>
                </w:rPr>
                <w:t>.</w:t>
              </w:r>
              <w:r w:rsidR="001E0EF9">
                <w:rPr>
                  <w:rFonts w:ascii="Times New Roman" w:hAnsi="Times New Roman" w:cs="Times New Roman"/>
                </w:rPr>
                <w:t>7</w:t>
              </w:r>
            </w:p>
            <w:p w14:paraId="7F9707E9" w14:textId="3E2381FA" w:rsidR="00907F24" w:rsidRPr="006A2F6A" w:rsidRDefault="00907F24" w:rsidP="00E255FA">
              <w:pPr>
                <w:pStyle w:val="ListParagraph"/>
                <w:numPr>
                  <w:ilvl w:val="1"/>
                  <w:numId w:val="3"/>
                </w:numPr>
                <w:rPr>
                  <w:rFonts w:ascii="Times New Roman" w:hAnsi="Times New Roman" w:cs="Times New Roman"/>
                  <w:i/>
                  <w:iCs/>
                </w:rPr>
              </w:pPr>
              <w:r w:rsidRPr="006A2F6A">
                <w:rPr>
                  <w:rFonts w:ascii="Times New Roman" w:hAnsi="Times New Roman" w:cs="Times New Roman"/>
                  <w:i/>
                  <w:iCs/>
                </w:rPr>
                <w:t>References</w:t>
              </w:r>
              <w:r w:rsidR="0059752B" w:rsidRPr="006A2F6A">
                <w:rPr>
                  <w:rFonts w:ascii="Times New Roman" w:hAnsi="Times New Roman" w:cs="Times New Roman"/>
                  <w:i/>
                  <w:iCs/>
                </w:rPr>
                <w:t>…………………………………………………………………………………………………</w:t>
              </w:r>
              <w:r w:rsidR="00D418E9" w:rsidRPr="006A2F6A">
                <w:rPr>
                  <w:rFonts w:ascii="Times New Roman" w:hAnsi="Times New Roman" w:cs="Times New Roman"/>
                  <w:i/>
                  <w:iCs/>
                </w:rPr>
                <w:t>.</w:t>
              </w:r>
              <w:r w:rsidR="001E0EF9">
                <w:rPr>
                  <w:rFonts w:ascii="Times New Roman" w:hAnsi="Times New Roman" w:cs="Times New Roman"/>
                </w:rPr>
                <w:t>8</w:t>
              </w:r>
              <w:r w:rsidR="0059752B" w:rsidRPr="006A2F6A">
                <w:rPr>
                  <w:rFonts w:ascii="Times New Roman" w:hAnsi="Times New Roman" w:cs="Times New Roman"/>
                </w:rPr>
                <w:t>-</w:t>
              </w:r>
              <w:r w:rsidR="001E0EF9">
                <w:rPr>
                  <w:rFonts w:ascii="Times New Roman" w:hAnsi="Times New Roman" w:cs="Times New Roman"/>
                </w:rPr>
                <w:t>9</w:t>
              </w:r>
            </w:p>
            <w:p w14:paraId="56333FCD" w14:textId="603888F2" w:rsidR="003A380B" w:rsidRPr="006A2F6A" w:rsidRDefault="003A380B" w:rsidP="002C2719">
              <w:pPr>
                <w:spacing w:line="240" w:lineRule="auto"/>
                <w:rPr>
                  <w:rFonts w:ascii="Times New Roman" w:hAnsi="Times New Roman" w:cs="Times New Roman"/>
                </w:rPr>
              </w:pPr>
              <w:r w:rsidRPr="006A2F6A">
                <w:rPr>
                  <w:rFonts w:ascii="Times New Roman" w:hAnsi="Times New Roman" w:cs="Times New Roman"/>
                </w:rPr>
                <w:t>C</w:t>
              </w:r>
              <w:r w:rsidR="008624BF" w:rsidRPr="006A2F6A">
                <w:rPr>
                  <w:rFonts w:ascii="Times New Roman" w:hAnsi="Times New Roman" w:cs="Times New Roman"/>
                </w:rPr>
                <w:t>HAPTER</w:t>
              </w:r>
              <w:r w:rsidRPr="006A2F6A">
                <w:rPr>
                  <w:rFonts w:ascii="Times New Roman" w:hAnsi="Times New Roman" w:cs="Times New Roman"/>
                </w:rPr>
                <w:t xml:space="preserve"> 2: </w:t>
              </w:r>
              <w:r w:rsidR="00D02B24" w:rsidRPr="006A2F6A">
                <w:rPr>
                  <w:rFonts w:ascii="Times New Roman" w:hAnsi="Times New Roman" w:cs="Times New Roman"/>
                </w:rPr>
                <w:t xml:space="preserve">LITERATURE </w:t>
              </w:r>
              <w:r w:rsidR="00DE0D81" w:rsidRPr="006A2F6A">
                <w:rPr>
                  <w:rFonts w:ascii="Times New Roman" w:hAnsi="Times New Roman" w:cs="Times New Roman"/>
                </w:rPr>
                <w:t>REVIEW.</w:t>
              </w:r>
              <w:r w:rsidRPr="006A2F6A">
                <w:rPr>
                  <w:rFonts w:ascii="Times New Roman" w:hAnsi="Times New Roman" w:cs="Times New Roman"/>
                </w:rPr>
                <w:t>…</w:t>
              </w:r>
              <w:r w:rsidR="008624BF" w:rsidRPr="006A2F6A">
                <w:rPr>
                  <w:rFonts w:ascii="Times New Roman" w:hAnsi="Times New Roman" w:cs="Times New Roman"/>
                </w:rPr>
                <w:t>…</w:t>
              </w:r>
              <w:r w:rsidRPr="006A2F6A">
                <w:rPr>
                  <w:rFonts w:ascii="Times New Roman" w:hAnsi="Times New Roman" w:cs="Times New Roman"/>
                </w:rPr>
                <w:t>……………………………………………………</w:t>
              </w:r>
              <w:r w:rsidR="00D418E9" w:rsidRPr="006A2F6A">
                <w:rPr>
                  <w:rFonts w:ascii="Times New Roman" w:hAnsi="Times New Roman" w:cs="Times New Roman"/>
                </w:rPr>
                <w:t>...</w:t>
              </w:r>
              <w:r w:rsidR="001E0EF9">
                <w:rPr>
                  <w:rFonts w:ascii="Times New Roman" w:hAnsi="Times New Roman" w:cs="Times New Roman"/>
                </w:rPr>
                <w:t>10</w:t>
              </w:r>
              <w:r w:rsidRPr="006A2F6A">
                <w:rPr>
                  <w:rFonts w:ascii="Times New Roman" w:hAnsi="Times New Roman" w:cs="Times New Roman"/>
                </w:rPr>
                <w:t>-</w:t>
              </w:r>
              <w:r w:rsidR="001E0EF9">
                <w:rPr>
                  <w:rFonts w:ascii="Times New Roman" w:hAnsi="Times New Roman" w:cs="Times New Roman"/>
                </w:rPr>
                <w:t>20</w:t>
              </w:r>
            </w:p>
            <w:p w14:paraId="485427AA" w14:textId="6AD35E92" w:rsidR="00EF778C" w:rsidRPr="006A2F6A" w:rsidRDefault="00C61B31" w:rsidP="00C61B31">
              <w:pPr>
                <w:pStyle w:val="ListParagraph"/>
                <w:numPr>
                  <w:ilvl w:val="1"/>
                  <w:numId w:val="7"/>
                </w:numPr>
                <w:rPr>
                  <w:rFonts w:ascii="Times New Roman" w:hAnsi="Times New Roman" w:cs="Times New Roman"/>
                  <w:i/>
                  <w:iCs/>
                </w:rPr>
              </w:pPr>
              <w:r w:rsidRPr="006A2F6A">
                <w:rPr>
                  <w:rFonts w:ascii="Times New Roman" w:hAnsi="Times New Roman" w:cs="Times New Roman"/>
                  <w:i/>
                  <w:iCs/>
                </w:rPr>
                <w:t>Chronological Aging, Biological Aging, Longevity &amp; Caloric</w:t>
              </w:r>
              <w:r w:rsidR="002329B2" w:rsidRPr="006A2F6A">
                <w:rPr>
                  <w:rFonts w:ascii="Times New Roman" w:hAnsi="Times New Roman" w:cs="Times New Roman"/>
                  <w:i/>
                  <w:iCs/>
                </w:rPr>
                <w:t xml:space="preserve"> </w:t>
              </w:r>
              <w:r w:rsidRPr="006A2F6A">
                <w:rPr>
                  <w:rFonts w:ascii="Times New Roman" w:hAnsi="Times New Roman" w:cs="Times New Roman"/>
                  <w:i/>
                  <w:iCs/>
                </w:rPr>
                <w:t>Restriction</w:t>
              </w:r>
              <w:r w:rsidR="00EF778C" w:rsidRPr="006A2F6A">
                <w:rPr>
                  <w:rFonts w:ascii="Times New Roman" w:hAnsi="Times New Roman" w:cs="Times New Roman"/>
                  <w:i/>
                  <w:iCs/>
                </w:rPr>
                <w:t>……………………………………</w:t>
              </w:r>
              <w:r w:rsidR="002329B2" w:rsidRPr="006A2F6A">
                <w:rPr>
                  <w:rFonts w:ascii="Times New Roman" w:hAnsi="Times New Roman" w:cs="Times New Roman"/>
                  <w:i/>
                  <w:iCs/>
                </w:rPr>
                <w:t>……………………………………………………………</w:t>
              </w:r>
              <w:r w:rsidR="001E0EF9">
                <w:rPr>
                  <w:rFonts w:ascii="Times New Roman" w:hAnsi="Times New Roman" w:cs="Times New Roman"/>
                </w:rPr>
                <w:t>10</w:t>
              </w:r>
              <w:r w:rsidR="00EF778C" w:rsidRPr="006A2F6A">
                <w:rPr>
                  <w:rFonts w:ascii="Times New Roman" w:hAnsi="Times New Roman" w:cs="Times New Roman"/>
                </w:rPr>
                <w:t>-</w:t>
              </w:r>
              <w:r w:rsidR="002329B2" w:rsidRPr="006A2F6A">
                <w:rPr>
                  <w:rFonts w:ascii="Times New Roman" w:hAnsi="Times New Roman" w:cs="Times New Roman"/>
                </w:rPr>
                <w:t>1</w:t>
              </w:r>
              <w:r w:rsidR="001E0EF9">
                <w:rPr>
                  <w:rFonts w:ascii="Times New Roman" w:hAnsi="Times New Roman" w:cs="Times New Roman"/>
                </w:rPr>
                <w:t>1</w:t>
              </w:r>
            </w:p>
            <w:p w14:paraId="5F828796" w14:textId="1DC758E4" w:rsidR="00EF778C" w:rsidRPr="006A2F6A" w:rsidRDefault="00EF778C" w:rsidP="00C61B31">
              <w:pPr>
                <w:pStyle w:val="ListParagraph"/>
                <w:numPr>
                  <w:ilvl w:val="1"/>
                  <w:numId w:val="7"/>
                </w:numPr>
                <w:rPr>
                  <w:rFonts w:ascii="Times New Roman" w:hAnsi="Times New Roman" w:cs="Times New Roman"/>
                  <w:i/>
                  <w:iCs/>
                </w:rPr>
              </w:pPr>
              <w:r w:rsidRPr="006A2F6A">
                <w:rPr>
                  <w:rFonts w:ascii="Times New Roman" w:hAnsi="Times New Roman" w:cs="Times New Roman"/>
                  <w:i/>
                  <w:iCs/>
                </w:rPr>
                <w:t xml:space="preserve"> </w:t>
              </w:r>
              <w:r w:rsidR="002329B2" w:rsidRPr="006A2F6A">
                <w:rPr>
                  <w:rFonts w:ascii="Times New Roman" w:hAnsi="Times New Roman" w:cs="Times New Roman"/>
                  <w:i/>
                  <w:iCs/>
                </w:rPr>
                <w:t>Hallmarks of Aging</w:t>
              </w:r>
              <w:r w:rsidRPr="006A2F6A">
                <w:rPr>
                  <w:rFonts w:ascii="Times New Roman" w:hAnsi="Times New Roman" w:cs="Times New Roman"/>
                  <w:i/>
                  <w:iCs/>
                </w:rPr>
                <w:t xml:space="preserve"> ………</w:t>
              </w:r>
              <w:r w:rsidR="00AF354C" w:rsidRPr="006A2F6A">
                <w:rPr>
                  <w:rFonts w:ascii="Times New Roman" w:hAnsi="Times New Roman" w:cs="Times New Roman"/>
                  <w:i/>
                  <w:iCs/>
                </w:rPr>
                <w:t>.</w:t>
              </w:r>
              <w:r w:rsidRPr="006A2F6A">
                <w:rPr>
                  <w:rFonts w:ascii="Times New Roman" w:hAnsi="Times New Roman" w:cs="Times New Roman"/>
                  <w:i/>
                  <w:iCs/>
                </w:rPr>
                <w:t>………</w:t>
              </w:r>
              <w:r w:rsidR="00AF354C" w:rsidRPr="006A2F6A">
                <w:rPr>
                  <w:rFonts w:ascii="Times New Roman" w:hAnsi="Times New Roman" w:cs="Times New Roman"/>
                  <w:i/>
                  <w:iCs/>
                </w:rPr>
                <w:t>…</w:t>
              </w:r>
              <w:r w:rsidRPr="006A2F6A">
                <w:rPr>
                  <w:rFonts w:ascii="Times New Roman" w:hAnsi="Times New Roman" w:cs="Times New Roman"/>
                  <w:i/>
                  <w:iCs/>
                </w:rPr>
                <w:t>…………………………………………………………………</w:t>
              </w:r>
              <w:r w:rsidR="004E3B5D" w:rsidRPr="006A2F6A">
                <w:rPr>
                  <w:rFonts w:ascii="Times New Roman" w:hAnsi="Times New Roman" w:cs="Times New Roman"/>
                  <w:i/>
                  <w:iCs/>
                </w:rPr>
                <w:t>.</w:t>
              </w:r>
              <w:r w:rsidR="002329B2" w:rsidRPr="006A2F6A">
                <w:rPr>
                  <w:rFonts w:ascii="Times New Roman" w:hAnsi="Times New Roman" w:cs="Times New Roman"/>
                </w:rPr>
                <w:t>1</w:t>
              </w:r>
              <w:r w:rsidR="00C12ABD">
                <w:rPr>
                  <w:rFonts w:ascii="Times New Roman" w:hAnsi="Times New Roman" w:cs="Times New Roman"/>
                </w:rPr>
                <w:t>2</w:t>
              </w:r>
            </w:p>
            <w:p w14:paraId="2D9875BC" w14:textId="4B68F049" w:rsidR="00EF778C" w:rsidRPr="006A2F6A" w:rsidRDefault="00EF778C" w:rsidP="00C61B31">
              <w:pPr>
                <w:pStyle w:val="ListParagraph"/>
                <w:numPr>
                  <w:ilvl w:val="1"/>
                  <w:numId w:val="7"/>
                </w:numPr>
                <w:rPr>
                  <w:rFonts w:ascii="Times New Roman" w:hAnsi="Times New Roman" w:cs="Times New Roman"/>
                  <w:i/>
                  <w:iCs/>
                </w:rPr>
              </w:pPr>
              <w:r w:rsidRPr="006A2F6A">
                <w:rPr>
                  <w:rFonts w:ascii="Times New Roman" w:hAnsi="Times New Roman" w:cs="Times New Roman"/>
                  <w:i/>
                  <w:iCs/>
                </w:rPr>
                <w:t xml:space="preserve"> </w:t>
              </w:r>
              <w:r w:rsidR="0098690D" w:rsidRPr="006A2F6A">
                <w:rPr>
                  <w:rFonts w:ascii="Times New Roman" w:hAnsi="Times New Roman" w:cs="Times New Roman"/>
                  <w:i/>
                  <w:iCs/>
                </w:rPr>
                <w:t xml:space="preserve">Autophagy </w:t>
              </w:r>
              <w:r w:rsidR="0014182C" w:rsidRPr="006A2F6A">
                <w:rPr>
                  <w:rFonts w:ascii="Times New Roman" w:hAnsi="Times New Roman" w:cs="Times New Roman"/>
                  <w:i/>
                  <w:iCs/>
                </w:rPr>
                <w:t>&amp;</w:t>
              </w:r>
              <w:r w:rsidR="0098690D" w:rsidRPr="006A2F6A">
                <w:rPr>
                  <w:rFonts w:ascii="Times New Roman" w:hAnsi="Times New Roman" w:cs="Times New Roman"/>
                  <w:i/>
                  <w:iCs/>
                </w:rPr>
                <w:t xml:space="preserve"> Biological Aging</w:t>
              </w:r>
              <w:r w:rsidRPr="006A2F6A">
                <w:rPr>
                  <w:rFonts w:ascii="Times New Roman" w:hAnsi="Times New Roman" w:cs="Times New Roman"/>
                  <w:i/>
                  <w:iCs/>
                </w:rPr>
                <w:t>……</w:t>
              </w:r>
              <w:r w:rsidR="0014182C" w:rsidRPr="006A2F6A">
                <w:rPr>
                  <w:rFonts w:ascii="Times New Roman" w:hAnsi="Times New Roman" w:cs="Times New Roman"/>
                  <w:i/>
                  <w:iCs/>
                </w:rPr>
                <w:t>...</w:t>
              </w:r>
              <w:r w:rsidRPr="006A2F6A">
                <w:rPr>
                  <w:rFonts w:ascii="Times New Roman" w:hAnsi="Times New Roman" w:cs="Times New Roman"/>
                  <w:i/>
                  <w:iCs/>
                </w:rPr>
                <w:t>…………………………………………………………………</w:t>
              </w:r>
              <w:r w:rsidR="0098690D" w:rsidRPr="006A2F6A">
                <w:rPr>
                  <w:rFonts w:ascii="Times New Roman" w:hAnsi="Times New Roman" w:cs="Times New Roman"/>
                </w:rPr>
                <w:t>1</w:t>
              </w:r>
              <w:r w:rsidR="00C12ABD">
                <w:rPr>
                  <w:rFonts w:ascii="Times New Roman" w:hAnsi="Times New Roman" w:cs="Times New Roman"/>
                </w:rPr>
                <w:t>2</w:t>
              </w:r>
              <w:r w:rsidRPr="006A2F6A">
                <w:rPr>
                  <w:rFonts w:ascii="Times New Roman" w:hAnsi="Times New Roman" w:cs="Times New Roman"/>
                </w:rPr>
                <w:t>-</w:t>
              </w:r>
              <w:r w:rsidR="0098690D" w:rsidRPr="006A2F6A">
                <w:rPr>
                  <w:rFonts w:ascii="Times New Roman" w:hAnsi="Times New Roman" w:cs="Times New Roman"/>
                </w:rPr>
                <w:t>1</w:t>
              </w:r>
              <w:r w:rsidR="00C12ABD">
                <w:rPr>
                  <w:rFonts w:ascii="Times New Roman" w:hAnsi="Times New Roman" w:cs="Times New Roman"/>
                </w:rPr>
                <w:t>3</w:t>
              </w:r>
            </w:p>
            <w:p w14:paraId="4CE98AE2" w14:textId="5AB88782" w:rsidR="00EF778C" w:rsidRPr="006A2F6A" w:rsidRDefault="00EF778C" w:rsidP="00C61B31">
              <w:pPr>
                <w:pStyle w:val="ListParagraph"/>
                <w:numPr>
                  <w:ilvl w:val="1"/>
                  <w:numId w:val="7"/>
                </w:numPr>
                <w:rPr>
                  <w:rFonts w:ascii="Times New Roman" w:hAnsi="Times New Roman" w:cs="Times New Roman"/>
                  <w:i/>
                  <w:iCs/>
                </w:rPr>
              </w:pPr>
              <w:r w:rsidRPr="006A2F6A">
                <w:rPr>
                  <w:rFonts w:ascii="Times New Roman" w:hAnsi="Times New Roman" w:cs="Times New Roman"/>
                  <w:i/>
                  <w:iCs/>
                </w:rPr>
                <w:t xml:space="preserve"> </w:t>
              </w:r>
              <w:r w:rsidR="00A63034" w:rsidRPr="006A2F6A">
                <w:rPr>
                  <w:rFonts w:ascii="Times New Roman" w:hAnsi="Times New Roman" w:cs="Times New Roman"/>
                  <w:i/>
                  <w:iCs/>
                </w:rPr>
                <w:t xml:space="preserve">Zinc </w:t>
              </w:r>
              <w:r w:rsidR="0014182C" w:rsidRPr="006A2F6A">
                <w:rPr>
                  <w:rFonts w:ascii="Times New Roman" w:hAnsi="Times New Roman" w:cs="Times New Roman"/>
                  <w:i/>
                  <w:iCs/>
                </w:rPr>
                <w:t>&amp;</w:t>
              </w:r>
              <w:r w:rsidR="00C71BB3" w:rsidRPr="006A2F6A">
                <w:rPr>
                  <w:rFonts w:ascii="Times New Roman" w:hAnsi="Times New Roman" w:cs="Times New Roman"/>
                  <w:i/>
                  <w:iCs/>
                </w:rPr>
                <w:t xml:space="preserve"> Biological Aging</w:t>
              </w:r>
              <w:r w:rsidRPr="006A2F6A">
                <w:rPr>
                  <w:rFonts w:ascii="Times New Roman" w:hAnsi="Times New Roman" w:cs="Times New Roman"/>
                  <w:i/>
                  <w:iCs/>
                </w:rPr>
                <w:t xml:space="preserve"> </w:t>
              </w:r>
              <w:r w:rsidR="00AF354C" w:rsidRPr="006A2F6A">
                <w:rPr>
                  <w:rFonts w:ascii="Times New Roman" w:hAnsi="Times New Roman" w:cs="Times New Roman"/>
                  <w:i/>
                  <w:iCs/>
                </w:rPr>
                <w:t>…</w:t>
              </w:r>
              <w:r w:rsidRPr="006A2F6A">
                <w:rPr>
                  <w:rFonts w:ascii="Times New Roman" w:hAnsi="Times New Roman" w:cs="Times New Roman"/>
                  <w:i/>
                  <w:iCs/>
                </w:rPr>
                <w:t>…………………………………………………………………………….</w:t>
              </w:r>
              <w:r w:rsidR="00C71BB3" w:rsidRPr="006A2F6A">
                <w:rPr>
                  <w:rFonts w:ascii="Times New Roman" w:hAnsi="Times New Roman" w:cs="Times New Roman"/>
                </w:rPr>
                <w:t>1</w:t>
              </w:r>
              <w:r w:rsidR="00C12ABD">
                <w:rPr>
                  <w:rFonts w:ascii="Times New Roman" w:hAnsi="Times New Roman" w:cs="Times New Roman"/>
                </w:rPr>
                <w:t>3</w:t>
              </w:r>
              <w:r w:rsidR="00C71BB3" w:rsidRPr="006A2F6A">
                <w:rPr>
                  <w:rFonts w:ascii="Times New Roman" w:hAnsi="Times New Roman" w:cs="Times New Roman"/>
                </w:rPr>
                <w:t>-</w:t>
              </w:r>
              <w:r w:rsidR="006D00E0" w:rsidRPr="006A2F6A">
                <w:rPr>
                  <w:rFonts w:ascii="Times New Roman" w:hAnsi="Times New Roman" w:cs="Times New Roman"/>
                </w:rPr>
                <w:t>1</w:t>
              </w:r>
              <w:r w:rsidR="00C12ABD">
                <w:rPr>
                  <w:rFonts w:ascii="Times New Roman" w:hAnsi="Times New Roman" w:cs="Times New Roman"/>
                </w:rPr>
                <w:t>5</w:t>
              </w:r>
            </w:p>
            <w:p w14:paraId="3681D4EC" w14:textId="764DDFB1" w:rsidR="00EF778C" w:rsidRPr="006A2F6A" w:rsidRDefault="004227EC" w:rsidP="00C61B31">
              <w:pPr>
                <w:pStyle w:val="ListParagraph"/>
                <w:numPr>
                  <w:ilvl w:val="1"/>
                  <w:numId w:val="7"/>
                </w:numPr>
                <w:rPr>
                  <w:rFonts w:ascii="Times New Roman" w:hAnsi="Times New Roman" w:cs="Times New Roman"/>
                  <w:i/>
                  <w:iCs/>
                </w:rPr>
              </w:pPr>
              <w:r>
                <w:rPr>
                  <w:rFonts w:ascii="Times New Roman" w:hAnsi="Times New Roman" w:cs="Times New Roman"/>
                  <w:i/>
                  <w:iCs/>
                </w:rPr>
                <w:t xml:space="preserve"> </w:t>
              </w:r>
              <w:r w:rsidR="00FB73E5" w:rsidRPr="006A2F6A">
                <w:rPr>
                  <w:rFonts w:ascii="Times New Roman" w:hAnsi="Times New Roman" w:cs="Times New Roman"/>
                  <w:i/>
                  <w:iCs/>
                </w:rPr>
                <w:t>Ethanol &amp; Biological Aging</w:t>
              </w:r>
              <w:r w:rsidR="00EF778C" w:rsidRPr="006A2F6A">
                <w:rPr>
                  <w:rFonts w:ascii="Times New Roman" w:hAnsi="Times New Roman" w:cs="Times New Roman"/>
                  <w:i/>
                  <w:iCs/>
                </w:rPr>
                <w:t>……………………………………………………………………………</w:t>
              </w:r>
              <w:r w:rsidR="00FB73E5" w:rsidRPr="006A2F6A">
                <w:rPr>
                  <w:rFonts w:ascii="Times New Roman" w:hAnsi="Times New Roman" w:cs="Times New Roman"/>
                </w:rPr>
                <w:t>1</w:t>
              </w:r>
              <w:r w:rsidR="00C12ABD">
                <w:rPr>
                  <w:rFonts w:ascii="Times New Roman" w:hAnsi="Times New Roman" w:cs="Times New Roman"/>
                </w:rPr>
                <w:t>5</w:t>
              </w:r>
              <w:r w:rsidR="00AE7B5A" w:rsidRPr="006A2F6A">
                <w:rPr>
                  <w:rFonts w:ascii="Times New Roman" w:hAnsi="Times New Roman" w:cs="Times New Roman"/>
                </w:rPr>
                <w:t>-1</w:t>
              </w:r>
              <w:r w:rsidR="00C12ABD">
                <w:rPr>
                  <w:rFonts w:ascii="Times New Roman" w:hAnsi="Times New Roman" w:cs="Times New Roman"/>
                </w:rPr>
                <w:t>6</w:t>
              </w:r>
            </w:p>
            <w:p w14:paraId="5A029C83" w14:textId="024B615D" w:rsidR="007543E2" w:rsidRPr="006A2F6A" w:rsidRDefault="004227EC" w:rsidP="004077FE">
              <w:pPr>
                <w:pStyle w:val="ListParagraph"/>
                <w:numPr>
                  <w:ilvl w:val="1"/>
                  <w:numId w:val="7"/>
                </w:numPr>
                <w:rPr>
                  <w:rFonts w:ascii="Times New Roman" w:hAnsi="Times New Roman" w:cs="Times New Roman"/>
                  <w:i/>
                  <w:iCs/>
                </w:rPr>
              </w:pPr>
              <w:r>
                <w:rPr>
                  <w:rFonts w:ascii="Times New Roman" w:hAnsi="Times New Roman" w:cs="Times New Roman"/>
                  <w:i/>
                  <w:iCs/>
                </w:rPr>
                <w:t xml:space="preserve"> </w:t>
              </w:r>
              <w:r w:rsidR="006D30E9" w:rsidRPr="006A2F6A">
                <w:rPr>
                  <w:rFonts w:ascii="Times New Roman" w:hAnsi="Times New Roman" w:cs="Times New Roman"/>
                  <w:i/>
                  <w:iCs/>
                </w:rPr>
                <w:t>Inflammation &amp;</w:t>
              </w:r>
              <w:r w:rsidR="00AF60FA" w:rsidRPr="006A2F6A">
                <w:rPr>
                  <w:rFonts w:ascii="Times New Roman" w:hAnsi="Times New Roman" w:cs="Times New Roman"/>
                  <w:i/>
                  <w:iCs/>
                </w:rPr>
                <w:t xml:space="preserve"> Biological Aging </w:t>
              </w:r>
              <w:r w:rsidR="00EF778C" w:rsidRPr="006A2F6A">
                <w:rPr>
                  <w:rFonts w:ascii="Times New Roman" w:hAnsi="Times New Roman" w:cs="Times New Roman"/>
                  <w:i/>
                  <w:iCs/>
                </w:rPr>
                <w:t>………</w:t>
              </w:r>
              <w:r w:rsidR="00D82392" w:rsidRPr="006A2F6A">
                <w:rPr>
                  <w:rFonts w:ascii="Times New Roman" w:hAnsi="Times New Roman" w:cs="Times New Roman"/>
                  <w:i/>
                  <w:iCs/>
                </w:rPr>
                <w:t>..</w:t>
              </w:r>
              <w:r w:rsidR="00EF778C" w:rsidRPr="006A2F6A">
                <w:rPr>
                  <w:rFonts w:ascii="Times New Roman" w:hAnsi="Times New Roman" w:cs="Times New Roman"/>
                  <w:i/>
                  <w:iCs/>
                </w:rPr>
                <w:t>………………………………………………………</w:t>
              </w:r>
              <w:r w:rsidR="006D30E9" w:rsidRPr="006A2F6A">
                <w:rPr>
                  <w:rFonts w:ascii="Times New Roman" w:hAnsi="Times New Roman" w:cs="Times New Roman"/>
                  <w:i/>
                  <w:iCs/>
                </w:rPr>
                <w:t>…</w:t>
              </w:r>
              <w:r w:rsidR="00C21524">
                <w:rPr>
                  <w:rFonts w:ascii="Times New Roman" w:hAnsi="Times New Roman" w:cs="Times New Roman"/>
                  <w:i/>
                  <w:iCs/>
                </w:rPr>
                <w:t>..</w:t>
              </w:r>
              <w:r w:rsidR="00D82392" w:rsidRPr="006A2F6A">
                <w:rPr>
                  <w:rFonts w:ascii="Times New Roman" w:hAnsi="Times New Roman" w:cs="Times New Roman"/>
                </w:rPr>
                <w:t>1</w:t>
              </w:r>
              <w:r w:rsidR="00C12ABD">
                <w:rPr>
                  <w:rFonts w:ascii="Times New Roman" w:hAnsi="Times New Roman" w:cs="Times New Roman"/>
                </w:rPr>
                <w:t>6</w:t>
              </w:r>
              <w:r w:rsidR="00EF778C" w:rsidRPr="006A2F6A">
                <w:rPr>
                  <w:rFonts w:ascii="Times New Roman" w:hAnsi="Times New Roman" w:cs="Times New Roman"/>
                </w:rPr>
                <w:t>-</w:t>
              </w:r>
              <w:r w:rsidR="004E3B5D" w:rsidRPr="006A2F6A">
                <w:rPr>
                  <w:rFonts w:ascii="Times New Roman" w:hAnsi="Times New Roman" w:cs="Times New Roman"/>
                </w:rPr>
                <w:t>1</w:t>
              </w:r>
              <w:r w:rsidR="00B8549D">
                <w:rPr>
                  <w:rFonts w:ascii="Times New Roman" w:hAnsi="Times New Roman" w:cs="Times New Roman"/>
                </w:rPr>
                <w:t>7</w:t>
              </w:r>
            </w:p>
            <w:p w14:paraId="313B3D29" w14:textId="20FBD5BB" w:rsidR="007543E2" w:rsidRPr="006A2F6A" w:rsidRDefault="007543E2" w:rsidP="007543E2">
              <w:pPr>
                <w:pStyle w:val="ListParagraph"/>
                <w:numPr>
                  <w:ilvl w:val="1"/>
                  <w:numId w:val="7"/>
                </w:numPr>
                <w:rPr>
                  <w:rFonts w:ascii="Times New Roman" w:hAnsi="Times New Roman" w:cs="Times New Roman"/>
                  <w:i/>
                  <w:iCs/>
                </w:rPr>
              </w:pPr>
              <w:r w:rsidRPr="006A2F6A">
                <w:rPr>
                  <w:rFonts w:ascii="Times New Roman" w:hAnsi="Times New Roman" w:cs="Times New Roman"/>
                  <w:i/>
                  <w:iCs/>
                </w:rPr>
                <w:t>References…………………………………………………………………………………………………</w:t>
              </w:r>
              <w:r w:rsidR="004E3B5D" w:rsidRPr="006A2F6A">
                <w:rPr>
                  <w:rFonts w:ascii="Times New Roman" w:hAnsi="Times New Roman" w:cs="Times New Roman"/>
                </w:rPr>
                <w:t>1</w:t>
              </w:r>
              <w:r w:rsidR="00270F9A">
                <w:rPr>
                  <w:rFonts w:ascii="Times New Roman" w:hAnsi="Times New Roman" w:cs="Times New Roman"/>
                </w:rPr>
                <w:t>8</w:t>
              </w:r>
              <w:r w:rsidRPr="006A2F6A">
                <w:rPr>
                  <w:rFonts w:ascii="Times New Roman" w:hAnsi="Times New Roman" w:cs="Times New Roman"/>
                </w:rPr>
                <w:t>-</w:t>
              </w:r>
              <w:r w:rsidR="00270F9A">
                <w:rPr>
                  <w:rFonts w:ascii="Times New Roman" w:hAnsi="Times New Roman" w:cs="Times New Roman"/>
                </w:rPr>
                <w:t>20</w:t>
              </w:r>
            </w:p>
            <w:p w14:paraId="3FB2A2C9" w14:textId="1833CB70" w:rsidR="00C33D05" w:rsidRPr="006A2F6A" w:rsidRDefault="00C33D05" w:rsidP="00C33D05">
              <w:pPr>
                <w:spacing w:line="240" w:lineRule="auto"/>
                <w:rPr>
                  <w:rFonts w:ascii="Times New Roman" w:hAnsi="Times New Roman" w:cs="Times New Roman"/>
                </w:rPr>
              </w:pPr>
              <w:r w:rsidRPr="006A2F6A">
                <w:rPr>
                  <w:rFonts w:ascii="Times New Roman" w:hAnsi="Times New Roman" w:cs="Times New Roman"/>
                </w:rPr>
                <w:t xml:space="preserve">CHAPTER </w:t>
              </w:r>
              <w:r w:rsidR="00060C09" w:rsidRPr="006A2F6A">
                <w:rPr>
                  <w:rFonts w:ascii="Times New Roman" w:hAnsi="Times New Roman" w:cs="Times New Roman"/>
                </w:rPr>
                <w:t>3</w:t>
              </w:r>
              <w:r w:rsidRPr="006A2F6A">
                <w:rPr>
                  <w:rFonts w:ascii="Times New Roman" w:hAnsi="Times New Roman" w:cs="Times New Roman"/>
                </w:rPr>
                <w:t xml:space="preserve">: </w:t>
              </w:r>
              <w:r w:rsidR="00066A2C" w:rsidRPr="006A2F6A">
                <w:rPr>
                  <w:rFonts w:ascii="Times New Roman" w:hAnsi="Times New Roman" w:cs="Times New Roman"/>
                </w:rPr>
                <w:t>BACKGROUND ON</w:t>
              </w:r>
              <w:r w:rsidR="000B3225" w:rsidRPr="006A2F6A">
                <w:rPr>
                  <w:rFonts w:ascii="Times New Roman" w:hAnsi="Times New Roman" w:cs="Times New Roman"/>
                </w:rPr>
                <w:t xml:space="preserve"> NHANES &amp; NCBI </w:t>
              </w:r>
              <w:r w:rsidR="005D02F0" w:rsidRPr="006A2F6A">
                <w:rPr>
                  <w:rFonts w:ascii="Times New Roman" w:hAnsi="Times New Roman" w:cs="Times New Roman"/>
                </w:rPr>
                <w:t>……</w:t>
              </w:r>
              <w:r w:rsidRPr="006A2F6A">
                <w:rPr>
                  <w:rFonts w:ascii="Times New Roman" w:hAnsi="Times New Roman" w:cs="Times New Roman"/>
                </w:rPr>
                <w:t>……………………………………2</w:t>
              </w:r>
              <w:r w:rsidR="00270F9A">
                <w:rPr>
                  <w:rFonts w:ascii="Times New Roman" w:hAnsi="Times New Roman" w:cs="Times New Roman"/>
                </w:rPr>
                <w:t>1</w:t>
              </w:r>
              <w:r w:rsidR="0050463E" w:rsidRPr="006A2F6A">
                <w:rPr>
                  <w:rFonts w:ascii="Times New Roman" w:hAnsi="Times New Roman" w:cs="Times New Roman"/>
                </w:rPr>
                <w:t>-</w:t>
              </w:r>
              <w:r w:rsidR="00372E99">
                <w:rPr>
                  <w:rFonts w:ascii="Times New Roman" w:hAnsi="Times New Roman" w:cs="Times New Roman"/>
                </w:rPr>
                <w:t>27</w:t>
              </w:r>
            </w:p>
            <w:p w14:paraId="2C563FA8" w14:textId="60EB057F" w:rsidR="000640BF" w:rsidRPr="006A2F6A" w:rsidRDefault="004227EC" w:rsidP="000640BF">
              <w:pPr>
                <w:pStyle w:val="ListParagraph"/>
                <w:numPr>
                  <w:ilvl w:val="1"/>
                  <w:numId w:val="8"/>
                </w:numPr>
                <w:rPr>
                  <w:rFonts w:ascii="Times New Roman" w:hAnsi="Times New Roman" w:cs="Times New Roman"/>
                  <w:i/>
                  <w:iCs/>
                </w:rPr>
              </w:pPr>
              <w:r>
                <w:rPr>
                  <w:rFonts w:ascii="Times New Roman" w:hAnsi="Times New Roman" w:cs="Times New Roman"/>
                  <w:i/>
                  <w:iCs/>
                </w:rPr>
                <w:t xml:space="preserve"> </w:t>
              </w:r>
              <w:r w:rsidR="000640BF" w:rsidRPr="006A2F6A">
                <w:rPr>
                  <w:rFonts w:ascii="Times New Roman" w:hAnsi="Times New Roman" w:cs="Times New Roman"/>
                  <w:i/>
                  <w:iCs/>
                </w:rPr>
                <w:t>History of NHANES……</w:t>
              </w:r>
              <w:r w:rsidR="006A2F6A" w:rsidRPr="006A2F6A">
                <w:rPr>
                  <w:rFonts w:ascii="Times New Roman" w:hAnsi="Times New Roman" w:cs="Times New Roman"/>
                  <w:i/>
                  <w:iCs/>
                </w:rPr>
                <w:t>.</w:t>
              </w:r>
              <w:r w:rsidR="000640BF" w:rsidRPr="006A2F6A">
                <w:rPr>
                  <w:rFonts w:ascii="Times New Roman" w:hAnsi="Times New Roman" w:cs="Times New Roman"/>
                  <w:i/>
                  <w:iCs/>
                </w:rPr>
                <w:t>……………………………………………………………………………….</w:t>
              </w:r>
              <w:r w:rsidR="006A2F6A" w:rsidRPr="006A2F6A">
                <w:rPr>
                  <w:rFonts w:ascii="Times New Roman" w:hAnsi="Times New Roman" w:cs="Times New Roman"/>
                </w:rPr>
                <w:t>2</w:t>
              </w:r>
              <w:r w:rsidR="00372E99">
                <w:rPr>
                  <w:rFonts w:ascii="Times New Roman" w:hAnsi="Times New Roman" w:cs="Times New Roman"/>
                </w:rPr>
                <w:t>1</w:t>
              </w:r>
              <w:r w:rsidR="000640BF" w:rsidRPr="006A2F6A">
                <w:rPr>
                  <w:rFonts w:ascii="Times New Roman" w:hAnsi="Times New Roman" w:cs="Times New Roman"/>
                </w:rPr>
                <w:t>-</w:t>
              </w:r>
              <w:r w:rsidR="006A2F6A" w:rsidRPr="006A2F6A">
                <w:rPr>
                  <w:rFonts w:ascii="Times New Roman" w:hAnsi="Times New Roman" w:cs="Times New Roman"/>
                </w:rPr>
                <w:t>2</w:t>
              </w:r>
              <w:r w:rsidR="00372E99">
                <w:rPr>
                  <w:rFonts w:ascii="Times New Roman" w:hAnsi="Times New Roman" w:cs="Times New Roman"/>
                </w:rPr>
                <w:t>2</w:t>
              </w:r>
            </w:p>
            <w:p w14:paraId="03D4CF80" w14:textId="31EF44CF" w:rsidR="000640BF" w:rsidRPr="006A2F6A" w:rsidRDefault="004227EC" w:rsidP="000640BF">
              <w:pPr>
                <w:pStyle w:val="ListParagraph"/>
                <w:numPr>
                  <w:ilvl w:val="1"/>
                  <w:numId w:val="8"/>
                </w:numPr>
                <w:rPr>
                  <w:rFonts w:ascii="Times New Roman" w:hAnsi="Times New Roman" w:cs="Times New Roman"/>
                  <w:i/>
                  <w:iCs/>
                </w:rPr>
              </w:pPr>
              <w:r>
                <w:rPr>
                  <w:rFonts w:ascii="Times New Roman" w:hAnsi="Times New Roman" w:cs="Times New Roman"/>
                  <w:i/>
                  <w:iCs/>
                </w:rPr>
                <w:t xml:space="preserve"> </w:t>
              </w:r>
              <w:r w:rsidR="00EE08B3">
                <w:rPr>
                  <w:rFonts w:ascii="Times New Roman" w:hAnsi="Times New Roman" w:cs="Times New Roman"/>
                  <w:i/>
                  <w:iCs/>
                </w:rPr>
                <w:t>D</w:t>
              </w:r>
              <w:r w:rsidR="001F76F9">
                <w:rPr>
                  <w:rFonts w:ascii="Times New Roman" w:hAnsi="Times New Roman" w:cs="Times New Roman"/>
                  <w:i/>
                  <w:iCs/>
                </w:rPr>
                <w:t>ietary &amp; Alcohol Questionnaire Structure</w:t>
              </w:r>
              <w:r w:rsidR="000640BF" w:rsidRPr="006A2F6A">
                <w:rPr>
                  <w:rFonts w:ascii="Times New Roman" w:hAnsi="Times New Roman" w:cs="Times New Roman"/>
                  <w:i/>
                  <w:iCs/>
                </w:rPr>
                <w:t>………………………………………………………….</w:t>
              </w:r>
              <w:r w:rsidR="000C2488">
                <w:rPr>
                  <w:rFonts w:ascii="Times New Roman" w:hAnsi="Times New Roman" w:cs="Times New Roman"/>
                </w:rPr>
                <w:t>2</w:t>
              </w:r>
              <w:r w:rsidR="00372E99">
                <w:rPr>
                  <w:rFonts w:ascii="Times New Roman" w:hAnsi="Times New Roman" w:cs="Times New Roman"/>
                </w:rPr>
                <w:t>2</w:t>
              </w:r>
              <w:r w:rsidR="000C2488">
                <w:rPr>
                  <w:rFonts w:ascii="Times New Roman" w:hAnsi="Times New Roman" w:cs="Times New Roman"/>
                </w:rPr>
                <w:t>-2</w:t>
              </w:r>
              <w:r w:rsidR="00372E99">
                <w:rPr>
                  <w:rFonts w:ascii="Times New Roman" w:hAnsi="Times New Roman" w:cs="Times New Roman"/>
                </w:rPr>
                <w:t>6</w:t>
              </w:r>
            </w:p>
            <w:p w14:paraId="16290F36" w14:textId="0E93ED13" w:rsidR="000640BF" w:rsidRPr="006A2F6A" w:rsidRDefault="000640BF" w:rsidP="000640BF">
              <w:pPr>
                <w:pStyle w:val="ListParagraph"/>
                <w:numPr>
                  <w:ilvl w:val="1"/>
                  <w:numId w:val="8"/>
                </w:numPr>
                <w:rPr>
                  <w:rFonts w:ascii="Times New Roman" w:hAnsi="Times New Roman" w:cs="Times New Roman"/>
                  <w:i/>
                  <w:iCs/>
                </w:rPr>
              </w:pPr>
              <w:r w:rsidRPr="006A2F6A">
                <w:rPr>
                  <w:rFonts w:ascii="Times New Roman" w:hAnsi="Times New Roman" w:cs="Times New Roman"/>
                  <w:i/>
                  <w:iCs/>
                </w:rPr>
                <w:t xml:space="preserve"> </w:t>
              </w:r>
              <w:r w:rsidR="00F500B6">
                <w:rPr>
                  <w:rFonts w:ascii="Times New Roman" w:hAnsi="Times New Roman" w:cs="Times New Roman"/>
                  <w:i/>
                  <w:iCs/>
                </w:rPr>
                <w:t>Background on NCBI</w:t>
              </w:r>
              <w:r w:rsidR="003267A6">
                <w:rPr>
                  <w:rFonts w:ascii="Times New Roman" w:hAnsi="Times New Roman" w:cs="Times New Roman"/>
                  <w:i/>
                  <w:iCs/>
                </w:rPr>
                <w:t>…………</w:t>
              </w:r>
              <w:r w:rsidRPr="006A2F6A">
                <w:rPr>
                  <w:rFonts w:ascii="Times New Roman" w:hAnsi="Times New Roman" w:cs="Times New Roman"/>
                  <w:i/>
                  <w:iCs/>
                </w:rPr>
                <w:t>……...…………………………………………………………………</w:t>
              </w:r>
              <w:r w:rsidR="00C21524">
                <w:rPr>
                  <w:rFonts w:ascii="Times New Roman" w:hAnsi="Times New Roman" w:cs="Times New Roman"/>
                  <w:i/>
                  <w:iCs/>
                </w:rPr>
                <w:t>.</w:t>
              </w:r>
              <w:r w:rsidR="00F500B6">
                <w:rPr>
                  <w:rFonts w:ascii="Times New Roman" w:hAnsi="Times New Roman" w:cs="Times New Roman"/>
                </w:rPr>
                <w:t>2</w:t>
              </w:r>
              <w:r w:rsidR="00372E99">
                <w:rPr>
                  <w:rFonts w:ascii="Times New Roman" w:hAnsi="Times New Roman" w:cs="Times New Roman"/>
                </w:rPr>
                <w:t>6</w:t>
              </w:r>
            </w:p>
            <w:p w14:paraId="40393673" w14:textId="38991811" w:rsidR="000640BF" w:rsidRPr="006A2F6A" w:rsidRDefault="000640BF" w:rsidP="000640BF">
              <w:pPr>
                <w:pStyle w:val="ListParagraph"/>
                <w:numPr>
                  <w:ilvl w:val="1"/>
                  <w:numId w:val="8"/>
                </w:numPr>
                <w:rPr>
                  <w:rFonts w:ascii="Times New Roman" w:hAnsi="Times New Roman" w:cs="Times New Roman"/>
                  <w:i/>
                  <w:iCs/>
                </w:rPr>
              </w:pPr>
              <w:r w:rsidRPr="006A2F6A">
                <w:rPr>
                  <w:rFonts w:ascii="Times New Roman" w:hAnsi="Times New Roman" w:cs="Times New Roman"/>
                  <w:i/>
                  <w:iCs/>
                </w:rPr>
                <w:t xml:space="preserve"> </w:t>
              </w:r>
              <w:r w:rsidR="00255CE7">
                <w:rPr>
                  <w:rFonts w:ascii="Times New Roman" w:hAnsi="Times New Roman" w:cs="Times New Roman"/>
                  <w:i/>
                  <w:iCs/>
                </w:rPr>
                <w:t>References………………</w:t>
              </w:r>
              <w:r w:rsidRPr="006A2F6A">
                <w:rPr>
                  <w:rFonts w:ascii="Times New Roman" w:hAnsi="Times New Roman" w:cs="Times New Roman"/>
                  <w:i/>
                  <w:iCs/>
                </w:rPr>
                <w:t xml:space="preserve"> ……………………………………………………………………………….</w:t>
              </w:r>
              <w:r w:rsidR="00C21524">
                <w:rPr>
                  <w:rFonts w:ascii="Times New Roman" w:hAnsi="Times New Roman" w:cs="Times New Roman"/>
                  <w:i/>
                  <w:iCs/>
                </w:rPr>
                <w:t>.</w:t>
              </w:r>
              <w:r w:rsidR="00255CE7">
                <w:rPr>
                  <w:rFonts w:ascii="Times New Roman" w:hAnsi="Times New Roman" w:cs="Times New Roman"/>
                </w:rPr>
                <w:t>2</w:t>
              </w:r>
              <w:r w:rsidR="00372E99">
                <w:rPr>
                  <w:rFonts w:ascii="Times New Roman" w:hAnsi="Times New Roman" w:cs="Times New Roman"/>
                </w:rPr>
                <w:t>7</w:t>
              </w:r>
            </w:p>
            <w:p w14:paraId="3D62AC52" w14:textId="32DB4B17" w:rsidR="00FA2DDA" w:rsidRDefault="00255CE7" w:rsidP="003A380B">
              <w:pPr>
                <w:rPr>
                  <w:rFonts w:ascii="Times New Roman" w:hAnsi="Times New Roman" w:cs="Times New Roman"/>
                </w:rPr>
              </w:pPr>
              <w:r w:rsidRPr="006A2F6A">
                <w:rPr>
                  <w:rFonts w:ascii="Times New Roman" w:hAnsi="Times New Roman" w:cs="Times New Roman"/>
                </w:rPr>
                <w:t xml:space="preserve">CHAPTER </w:t>
              </w:r>
              <w:r>
                <w:rPr>
                  <w:rFonts w:ascii="Times New Roman" w:hAnsi="Times New Roman" w:cs="Times New Roman"/>
                </w:rPr>
                <w:t>4</w:t>
              </w:r>
              <w:r w:rsidRPr="006A2F6A">
                <w:rPr>
                  <w:rFonts w:ascii="Times New Roman" w:hAnsi="Times New Roman" w:cs="Times New Roman"/>
                </w:rPr>
                <w:t xml:space="preserve">: </w:t>
              </w:r>
              <w:r w:rsidR="0004442A">
                <w:rPr>
                  <w:rFonts w:ascii="Times New Roman" w:hAnsi="Times New Roman" w:cs="Times New Roman"/>
                </w:rPr>
                <w:t>P</w:t>
              </w:r>
              <w:r w:rsidR="00FA2DDA">
                <w:rPr>
                  <w:rFonts w:ascii="Times New Roman" w:hAnsi="Times New Roman" w:cs="Times New Roman"/>
                </w:rPr>
                <w:t>APER 1</w:t>
              </w:r>
            </w:p>
            <w:p w14:paraId="4A2380D7" w14:textId="0999FE66" w:rsidR="004227EC" w:rsidRPr="004227EC" w:rsidRDefault="00E77DD3" w:rsidP="004227EC">
              <w:pPr>
                <w:pStyle w:val="ListParagraph"/>
                <w:numPr>
                  <w:ilvl w:val="1"/>
                  <w:numId w:val="9"/>
                </w:numPr>
                <w:rPr>
                  <w:rFonts w:ascii="Times New Roman" w:hAnsi="Times New Roman" w:cs="Times New Roman"/>
                </w:rPr>
              </w:pPr>
              <w:r>
                <w:rPr>
                  <w:rFonts w:ascii="Times New Roman" w:hAnsi="Times New Roman" w:cs="Times New Roman"/>
                  <w:i/>
                  <w:iCs/>
                </w:rPr>
                <w:t xml:space="preserve"> </w:t>
              </w:r>
              <w:r w:rsidR="004D3C82" w:rsidRPr="00B329CD">
                <w:rPr>
                  <w:rFonts w:ascii="Times New Roman" w:hAnsi="Times New Roman" w:cs="Times New Roman"/>
                  <w:i/>
                  <w:iCs/>
                </w:rPr>
                <w:t>Abstract……………………………………………………………………………………………………</w:t>
              </w:r>
              <w:r w:rsidR="00134A75" w:rsidRPr="00B329CD">
                <w:rPr>
                  <w:rFonts w:ascii="Times New Roman" w:hAnsi="Times New Roman" w:cs="Times New Roman"/>
                </w:rPr>
                <w:t>X</w:t>
              </w:r>
              <w:r w:rsidR="004D3C82" w:rsidRPr="00B329CD">
                <w:rPr>
                  <w:rFonts w:ascii="Times New Roman" w:hAnsi="Times New Roman" w:cs="Times New Roman"/>
                  <w:i/>
                  <w:iCs/>
                </w:rPr>
                <w:t xml:space="preserve"> </w:t>
              </w:r>
              <w:r w:rsidR="00134A75" w:rsidRPr="00B329CD">
                <w:rPr>
                  <w:rFonts w:ascii="Times New Roman" w:hAnsi="Times New Roman" w:cs="Times New Roman"/>
                  <w:i/>
                  <w:iCs/>
                </w:rPr>
                <w:t xml:space="preserve"> </w:t>
              </w:r>
            </w:p>
            <w:p w14:paraId="269700FA" w14:textId="66369A52" w:rsidR="004227EC" w:rsidRPr="004227EC" w:rsidRDefault="00134A75" w:rsidP="004227EC">
              <w:pPr>
                <w:pStyle w:val="ListParagraph"/>
                <w:numPr>
                  <w:ilvl w:val="1"/>
                  <w:numId w:val="9"/>
                </w:numPr>
                <w:rPr>
                  <w:rFonts w:ascii="Times New Roman" w:hAnsi="Times New Roman" w:cs="Times New Roman"/>
                </w:rPr>
              </w:pPr>
              <w:r w:rsidRPr="004227EC">
                <w:rPr>
                  <w:rFonts w:ascii="Times New Roman" w:hAnsi="Times New Roman" w:cs="Times New Roman"/>
                  <w:i/>
                  <w:iCs/>
                </w:rPr>
                <w:t xml:space="preserve"> Introduction</w:t>
              </w:r>
              <w:r w:rsidR="002D6836" w:rsidRPr="004227EC">
                <w:rPr>
                  <w:rFonts w:ascii="Times New Roman" w:hAnsi="Times New Roman" w:cs="Times New Roman"/>
                  <w:i/>
                  <w:iCs/>
                </w:rPr>
                <w:t>………</w:t>
              </w:r>
              <w:r w:rsidR="004D3C82" w:rsidRPr="004227EC">
                <w:rPr>
                  <w:rFonts w:ascii="Times New Roman" w:hAnsi="Times New Roman" w:cs="Times New Roman"/>
                  <w:i/>
                  <w:iCs/>
                </w:rPr>
                <w:t xml:space="preserve"> ……………………………………………………………………………………</w:t>
              </w:r>
              <w:r w:rsidR="00971836">
                <w:rPr>
                  <w:rFonts w:ascii="Times New Roman" w:hAnsi="Times New Roman" w:cs="Times New Roman"/>
                  <w:i/>
                  <w:iCs/>
                </w:rPr>
                <w:t>…</w:t>
              </w:r>
              <w:r w:rsidR="002D6836" w:rsidRPr="004227EC">
                <w:rPr>
                  <w:rFonts w:ascii="Times New Roman" w:hAnsi="Times New Roman" w:cs="Times New Roman"/>
                </w:rPr>
                <w:t>X</w:t>
              </w:r>
              <w:r w:rsidR="004D3C82" w:rsidRPr="004227EC">
                <w:rPr>
                  <w:rFonts w:ascii="Times New Roman" w:hAnsi="Times New Roman" w:cs="Times New Roman"/>
                  <w:i/>
                  <w:iCs/>
                </w:rPr>
                <w:t xml:space="preserve"> </w:t>
              </w:r>
              <w:r w:rsidR="002D6836" w:rsidRPr="004227EC">
                <w:rPr>
                  <w:rFonts w:ascii="Times New Roman" w:hAnsi="Times New Roman" w:cs="Times New Roman"/>
                  <w:i/>
                  <w:iCs/>
                </w:rPr>
                <w:t xml:space="preserve"> </w:t>
              </w:r>
            </w:p>
            <w:p w14:paraId="0EE550F7" w14:textId="61BD27D4" w:rsidR="00E77DD3" w:rsidRPr="00E77DD3" w:rsidRDefault="002D6836" w:rsidP="004227EC">
              <w:pPr>
                <w:pStyle w:val="ListParagraph"/>
                <w:numPr>
                  <w:ilvl w:val="1"/>
                  <w:numId w:val="9"/>
                </w:numPr>
                <w:rPr>
                  <w:rFonts w:ascii="Times New Roman" w:hAnsi="Times New Roman" w:cs="Times New Roman"/>
                </w:rPr>
              </w:pPr>
              <w:r w:rsidRPr="004227EC">
                <w:rPr>
                  <w:rFonts w:ascii="Times New Roman" w:hAnsi="Times New Roman" w:cs="Times New Roman"/>
                  <w:i/>
                  <w:iCs/>
                </w:rPr>
                <w:t>Methods</w:t>
              </w:r>
              <w:r w:rsidR="004D3C82" w:rsidRPr="004227EC">
                <w:rPr>
                  <w:rFonts w:ascii="Times New Roman" w:hAnsi="Times New Roman" w:cs="Times New Roman"/>
                  <w:i/>
                  <w:iCs/>
                </w:rPr>
                <w:t>………………………………………………………………………</w:t>
              </w:r>
              <w:r w:rsidR="00E13FAD" w:rsidRPr="004227EC">
                <w:rPr>
                  <w:rFonts w:ascii="Times New Roman" w:hAnsi="Times New Roman" w:cs="Times New Roman"/>
                  <w:i/>
                  <w:iCs/>
                </w:rPr>
                <w:t>…</w:t>
              </w:r>
              <w:r w:rsidR="00E13FAD" w:rsidRPr="004227EC">
                <w:rPr>
                  <w:rFonts w:ascii="Times New Roman" w:hAnsi="Times New Roman" w:cs="Times New Roman"/>
                </w:rPr>
                <w:t>……………………</w:t>
              </w:r>
              <w:r w:rsidR="00971836">
                <w:rPr>
                  <w:rFonts w:ascii="Times New Roman" w:hAnsi="Times New Roman" w:cs="Times New Roman"/>
                </w:rPr>
                <w:t>….</w:t>
              </w:r>
              <w:r w:rsidR="00E13FAD" w:rsidRPr="004227EC">
                <w:rPr>
                  <w:rFonts w:ascii="Times New Roman" w:hAnsi="Times New Roman" w:cs="Times New Roman"/>
                </w:rPr>
                <w:t>X</w:t>
              </w:r>
              <w:r w:rsidR="004D3C82" w:rsidRPr="004227EC">
                <w:rPr>
                  <w:rFonts w:ascii="Times New Roman" w:hAnsi="Times New Roman" w:cs="Times New Roman"/>
                  <w:i/>
                  <w:iCs/>
                </w:rPr>
                <w:t xml:space="preserve"> </w:t>
              </w:r>
              <w:r w:rsidR="00E13FAD" w:rsidRPr="004227EC">
                <w:rPr>
                  <w:rFonts w:ascii="Times New Roman" w:hAnsi="Times New Roman" w:cs="Times New Roman"/>
                  <w:i/>
                  <w:iCs/>
                </w:rPr>
                <w:t xml:space="preserve">    </w:t>
              </w:r>
            </w:p>
            <w:p w14:paraId="5EAE4C23" w14:textId="0760790C" w:rsidR="00B006DB" w:rsidRDefault="004D3C82" w:rsidP="004227EC">
              <w:pPr>
                <w:pStyle w:val="ListParagraph"/>
                <w:numPr>
                  <w:ilvl w:val="1"/>
                  <w:numId w:val="9"/>
                </w:numPr>
                <w:rPr>
                  <w:rFonts w:ascii="Times New Roman" w:hAnsi="Times New Roman" w:cs="Times New Roman"/>
                </w:rPr>
              </w:pPr>
              <w:r w:rsidRPr="004227EC">
                <w:rPr>
                  <w:rFonts w:ascii="Times New Roman" w:hAnsi="Times New Roman" w:cs="Times New Roman"/>
                  <w:i/>
                  <w:iCs/>
                </w:rPr>
                <w:t>Res</w:t>
              </w:r>
              <w:r w:rsidR="00B329CD" w:rsidRPr="004227EC">
                <w:rPr>
                  <w:rFonts w:ascii="Times New Roman" w:hAnsi="Times New Roman" w:cs="Times New Roman"/>
                  <w:i/>
                  <w:iCs/>
                </w:rPr>
                <w:t>ults</w:t>
              </w:r>
              <w:r w:rsidRPr="004227EC">
                <w:rPr>
                  <w:rFonts w:ascii="Times New Roman" w:hAnsi="Times New Roman" w:cs="Times New Roman"/>
                  <w:i/>
                  <w:iCs/>
                </w:rPr>
                <w:t xml:space="preserve"> …………………………………………………………………………………</w:t>
              </w:r>
              <w:r w:rsidR="00B329CD" w:rsidRPr="004227EC">
                <w:rPr>
                  <w:rFonts w:ascii="Times New Roman" w:hAnsi="Times New Roman" w:cs="Times New Roman"/>
                  <w:i/>
                  <w:iCs/>
                </w:rPr>
                <w:t>………………</w:t>
              </w:r>
              <w:r w:rsidR="00971836">
                <w:rPr>
                  <w:rFonts w:ascii="Times New Roman" w:hAnsi="Times New Roman" w:cs="Times New Roman"/>
                  <w:i/>
                  <w:iCs/>
                </w:rPr>
                <w:t>…..</w:t>
              </w:r>
              <w:r w:rsidR="00B329CD" w:rsidRPr="004227EC">
                <w:rPr>
                  <w:rFonts w:ascii="Times New Roman" w:hAnsi="Times New Roman" w:cs="Times New Roman"/>
                </w:rPr>
                <w:t>X</w:t>
              </w:r>
            </w:p>
            <w:p w14:paraId="19DADC6D" w14:textId="2ED37A75" w:rsidR="003E659F" w:rsidRPr="003E659F" w:rsidRDefault="00B006DB" w:rsidP="004D3C82">
              <w:pPr>
                <w:pStyle w:val="ListParagraph"/>
                <w:numPr>
                  <w:ilvl w:val="1"/>
                  <w:numId w:val="9"/>
                </w:numPr>
                <w:rPr>
                  <w:rFonts w:ascii="Times New Roman" w:hAnsi="Times New Roman" w:cs="Times New Roman"/>
                </w:rPr>
              </w:pPr>
              <w:r>
                <w:rPr>
                  <w:rFonts w:ascii="Times New Roman" w:hAnsi="Times New Roman" w:cs="Times New Roman"/>
                  <w:i/>
                  <w:iCs/>
                </w:rPr>
                <w:t xml:space="preserve"> Discussion</w:t>
              </w:r>
              <w:r w:rsidR="004D3C82" w:rsidRPr="004227EC">
                <w:rPr>
                  <w:rFonts w:ascii="Times New Roman" w:hAnsi="Times New Roman" w:cs="Times New Roman"/>
                  <w:i/>
                  <w:iCs/>
                </w:rPr>
                <w:t>………………………………………………………………………………...</w:t>
              </w:r>
              <w:r w:rsidR="003E659F">
                <w:rPr>
                  <w:rFonts w:ascii="Times New Roman" w:hAnsi="Times New Roman" w:cs="Times New Roman"/>
                  <w:i/>
                  <w:iCs/>
                </w:rPr>
                <w:t>...................</w:t>
              </w:r>
              <w:r w:rsidR="00242827">
                <w:rPr>
                  <w:rFonts w:ascii="Times New Roman" w:hAnsi="Times New Roman" w:cs="Times New Roman"/>
                  <w:i/>
                  <w:iCs/>
                </w:rPr>
                <w:t>..</w:t>
              </w:r>
              <w:r w:rsidR="00242827" w:rsidRPr="00242827">
                <w:rPr>
                  <w:rFonts w:ascii="Times New Roman" w:hAnsi="Times New Roman" w:cs="Times New Roman"/>
                </w:rPr>
                <w:t>X</w:t>
              </w:r>
            </w:p>
            <w:p w14:paraId="21DC8C05" w14:textId="35161008" w:rsidR="004D3C82" w:rsidRPr="003E659F" w:rsidRDefault="004D3C82" w:rsidP="004D3C82">
              <w:pPr>
                <w:pStyle w:val="ListParagraph"/>
                <w:numPr>
                  <w:ilvl w:val="1"/>
                  <w:numId w:val="9"/>
                </w:numPr>
                <w:rPr>
                  <w:rFonts w:ascii="Times New Roman" w:hAnsi="Times New Roman" w:cs="Times New Roman"/>
                </w:rPr>
              </w:pPr>
              <w:r w:rsidRPr="003E659F">
                <w:rPr>
                  <w:rFonts w:ascii="Times New Roman" w:hAnsi="Times New Roman" w:cs="Times New Roman"/>
                  <w:i/>
                  <w:iCs/>
                </w:rPr>
                <w:t>References…………………………………………………………………………………………………</w:t>
              </w:r>
              <w:r w:rsidR="00242827" w:rsidRPr="00242827">
                <w:rPr>
                  <w:rFonts w:ascii="Times New Roman" w:hAnsi="Times New Roman" w:cs="Times New Roman"/>
                </w:rPr>
                <w:t>X</w:t>
              </w:r>
            </w:p>
            <w:p w14:paraId="36B49D3E" w14:textId="77777777" w:rsidR="00242827" w:rsidRDefault="00242827" w:rsidP="00242827">
              <w:pPr>
                <w:rPr>
                  <w:rFonts w:ascii="Times New Roman" w:hAnsi="Times New Roman" w:cs="Times New Roman"/>
                </w:rPr>
              </w:pPr>
            </w:p>
            <w:p w14:paraId="36C941B7" w14:textId="21C5FF3D" w:rsidR="00FA2DDA" w:rsidRDefault="00FA2DDA" w:rsidP="00FA2DDA">
              <w:pPr>
                <w:rPr>
                  <w:rFonts w:ascii="Times New Roman" w:hAnsi="Times New Roman" w:cs="Times New Roman"/>
                </w:rPr>
              </w:pPr>
            </w:p>
            <w:p w14:paraId="07236CD9" w14:textId="35EC1808" w:rsidR="003A380B" w:rsidRPr="00A07624" w:rsidRDefault="007C5062" w:rsidP="003A380B">
              <w:pPr>
                <w:rPr>
                  <w:rFonts w:ascii="Times New Roman" w:hAnsi="Times New Roman" w:cs="Times New Roman"/>
                </w:rPr>
              </w:pPr>
            </w:p>
          </w:sdtContent>
        </w:sdt>
        <w:p w14:paraId="1D7B3451" w14:textId="77777777" w:rsidR="003A380B" w:rsidRDefault="003A380B" w:rsidP="003A380B">
          <w:pPr>
            <w:spacing w:line="240" w:lineRule="auto"/>
            <w:rPr>
              <w:rFonts w:ascii="Times New Roman" w:hAnsi="Times New Roman" w:cs="Times New Roman"/>
              <w:b/>
              <w:bCs/>
              <w:sz w:val="24"/>
              <w:szCs w:val="24"/>
            </w:rPr>
          </w:pPr>
        </w:p>
        <w:p w14:paraId="26A89C3F" w14:textId="79856E2A" w:rsidR="00807FA6" w:rsidRDefault="00807FA6" w:rsidP="003A380B">
          <w:pPr>
            <w:rPr>
              <w:rFonts w:ascii="Times New Roman" w:hAnsi="Times New Roman" w:cs="Times New Roman"/>
              <w:b/>
              <w:bCs/>
              <w:sz w:val="24"/>
              <w:szCs w:val="24"/>
            </w:rPr>
          </w:pPr>
        </w:p>
        <w:p w14:paraId="0EE02FC8" w14:textId="33E12CF2" w:rsidR="0061030D" w:rsidRDefault="0061030D" w:rsidP="003A380B">
          <w:pPr>
            <w:rPr>
              <w:rFonts w:ascii="Times New Roman" w:hAnsi="Times New Roman" w:cs="Times New Roman"/>
              <w:b/>
              <w:bCs/>
              <w:sz w:val="24"/>
              <w:szCs w:val="24"/>
            </w:rPr>
          </w:pPr>
        </w:p>
        <w:p w14:paraId="6085FF27" w14:textId="77777777" w:rsidR="0061030D" w:rsidRDefault="0061030D">
          <w:pPr>
            <w:rPr>
              <w:rFonts w:ascii="Times New Roman" w:hAnsi="Times New Roman" w:cs="Times New Roman"/>
              <w:b/>
              <w:bCs/>
              <w:sz w:val="24"/>
              <w:szCs w:val="24"/>
            </w:rPr>
          </w:pPr>
          <w:r>
            <w:rPr>
              <w:rFonts w:ascii="Times New Roman" w:hAnsi="Times New Roman" w:cs="Times New Roman"/>
              <w:b/>
              <w:bCs/>
              <w:sz w:val="24"/>
              <w:szCs w:val="24"/>
            </w:rPr>
            <w:br w:type="page"/>
          </w:r>
        </w:p>
        <w:p w14:paraId="7E738796" w14:textId="77777777" w:rsidR="002C47E7" w:rsidRPr="00172078" w:rsidRDefault="002C47E7" w:rsidP="002C47E7">
          <w:pPr>
            <w:pStyle w:val="TOCHeading"/>
            <w:jc w:val="center"/>
            <w:rPr>
              <w:rFonts w:ascii="Times New Roman" w:hAnsi="Times New Roman" w:cs="Times New Roman"/>
            </w:rPr>
          </w:pPr>
          <w:r w:rsidRPr="00172078">
            <w:rPr>
              <w:rFonts w:ascii="Times New Roman" w:hAnsi="Times New Roman" w:cs="Times New Roman"/>
            </w:rPr>
            <w:lastRenderedPageBreak/>
            <w:t>Table of Contents</w:t>
          </w:r>
        </w:p>
        <w:p w14:paraId="3AF099BF" w14:textId="12AB3CDB" w:rsidR="002C47E7" w:rsidRDefault="002C47E7" w:rsidP="002C47E7">
          <w:pPr>
            <w:jc w:val="center"/>
            <w:rPr>
              <w:rFonts w:ascii="Times New Roman" w:hAnsi="Times New Roman" w:cs="Times New Roman"/>
            </w:rPr>
          </w:pPr>
          <w:r>
            <w:rPr>
              <w:rFonts w:ascii="Times New Roman" w:hAnsi="Times New Roman" w:cs="Times New Roman"/>
            </w:rPr>
            <w:t>C</w:t>
          </w:r>
          <w:r w:rsidRPr="006A2F6A">
            <w:rPr>
              <w:rFonts w:ascii="Times New Roman" w:hAnsi="Times New Roman" w:cs="Times New Roman"/>
            </w:rPr>
            <w:t>HAPTER</w:t>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r>
          <w:r w:rsidRPr="006A2F6A">
            <w:rPr>
              <w:rFonts w:ascii="Times New Roman" w:hAnsi="Times New Roman" w:cs="Times New Roman"/>
            </w:rPr>
            <w:tab/>
            <w:t xml:space="preserve">           PAGE</w:t>
          </w:r>
        </w:p>
        <w:p w14:paraId="314CC97C" w14:textId="77777777" w:rsidR="002C47E7" w:rsidRDefault="002C47E7" w:rsidP="00C31A5A">
          <w:pPr>
            <w:rPr>
              <w:rFonts w:ascii="Times New Roman" w:hAnsi="Times New Roman" w:cs="Times New Roman"/>
            </w:rPr>
          </w:pPr>
        </w:p>
        <w:p w14:paraId="35CD4E14" w14:textId="5B383C26" w:rsidR="00C31A5A" w:rsidRDefault="00C31A5A" w:rsidP="00C31A5A">
          <w:pPr>
            <w:rPr>
              <w:rFonts w:ascii="Times New Roman" w:hAnsi="Times New Roman" w:cs="Times New Roman"/>
            </w:rPr>
          </w:pPr>
          <w:r w:rsidRPr="006A2F6A">
            <w:rPr>
              <w:rFonts w:ascii="Times New Roman" w:hAnsi="Times New Roman" w:cs="Times New Roman"/>
            </w:rPr>
            <w:t xml:space="preserve">CHAPTER </w:t>
          </w:r>
          <w:r w:rsidR="00F104D7">
            <w:rPr>
              <w:rFonts w:ascii="Times New Roman" w:hAnsi="Times New Roman" w:cs="Times New Roman"/>
            </w:rPr>
            <w:t xml:space="preserve">5: </w:t>
          </w:r>
          <w:r>
            <w:rPr>
              <w:rFonts w:ascii="Times New Roman" w:hAnsi="Times New Roman" w:cs="Times New Roman"/>
            </w:rPr>
            <w:t>PAPER 2</w:t>
          </w:r>
        </w:p>
        <w:p w14:paraId="66548EFE" w14:textId="77777777" w:rsidR="002C47E7" w:rsidRPr="002C47E7" w:rsidRDefault="00C31A5A" w:rsidP="002C47E7">
          <w:pPr>
            <w:pStyle w:val="ListParagraph"/>
            <w:numPr>
              <w:ilvl w:val="1"/>
              <w:numId w:val="10"/>
            </w:numPr>
            <w:rPr>
              <w:rFonts w:ascii="Times New Roman" w:hAnsi="Times New Roman" w:cs="Times New Roman"/>
            </w:rPr>
          </w:pPr>
          <w:r w:rsidRPr="002C47E7">
            <w:rPr>
              <w:rFonts w:ascii="Times New Roman" w:hAnsi="Times New Roman" w:cs="Times New Roman"/>
              <w:i/>
              <w:iCs/>
            </w:rPr>
            <w:t>Abstract……………………………………………………………………………………………………</w:t>
          </w:r>
          <w:r w:rsidRPr="002C47E7">
            <w:rPr>
              <w:rFonts w:ascii="Times New Roman" w:hAnsi="Times New Roman" w:cs="Times New Roman"/>
            </w:rPr>
            <w:t>X</w:t>
          </w:r>
          <w:r w:rsidRPr="002C47E7">
            <w:rPr>
              <w:rFonts w:ascii="Times New Roman" w:hAnsi="Times New Roman" w:cs="Times New Roman"/>
              <w:i/>
              <w:iCs/>
            </w:rPr>
            <w:t xml:space="preserve">       </w:t>
          </w:r>
        </w:p>
        <w:p w14:paraId="6AD76911" w14:textId="26DF3FD5" w:rsidR="002C47E7" w:rsidRPr="002C47E7" w:rsidRDefault="00C31A5A" w:rsidP="002C47E7">
          <w:pPr>
            <w:pStyle w:val="ListParagraph"/>
            <w:numPr>
              <w:ilvl w:val="1"/>
              <w:numId w:val="10"/>
            </w:numPr>
            <w:rPr>
              <w:rFonts w:ascii="Times New Roman" w:hAnsi="Times New Roman" w:cs="Times New Roman"/>
            </w:rPr>
          </w:pPr>
          <w:r w:rsidRPr="002C47E7">
            <w:rPr>
              <w:rFonts w:ascii="Times New Roman" w:hAnsi="Times New Roman" w:cs="Times New Roman"/>
              <w:i/>
              <w:iCs/>
            </w:rPr>
            <w:t xml:space="preserve"> Introduction……… ……………………………………………………………………………………</w:t>
          </w:r>
          <w:r w:rsidR="00407246">
            <w:rPr>
              <w:rFonts w:ascii="Times New Roman" w:hAnsi="Times New Roman" w:cs="Times New Roman"/>
              <w:i/>
              <w:iCs/>
            </w:rPr>
            <w:t>...</w:t>
          </w:r>
          <w:r w:rsidRPr="002C47E7">
            <w:rPr>
              <w:rFonts w:ascii="Times New Roman" w:hAnsi="Times New Roman" w:cs="Times New Roman"/>
            </w:rPr>
            <w:t>X</w:t>
          </w:r>
        </w:p>
        <w:p w14:paraId="37E6552B" w14:textId="7DDE862F" w:rsidR="00C31A5A" w:rsidRPr="002C47E7" w:rsidRDefault="00C31A5A" w:rsidP="002C47E7">
          <w:pPr>
            <w:pStyle w:val="ListParagraph"/>
            <w:numPr>
              <w:ilvl w:val="1"/>
              <w:numId w:val="10"/>
            </w:numPr>
            <w:rPr>
              <w:rFonts w:ascii="Times New Roman" w:hAnsi="Times New Roman" w:cs="Times New Roman"/>
            </w:rPr>
          </w:pPr>
          <w:r w:rsidRPr="002C47E7">
            <w:rPr>
              <w:rFonts w:ascii="Times New Roman" w:hAnsi="Times New Roman" w:cs="Times New Roman"/>
              <w:i/>
              <w:iCs/>
            </w:rPr>
            <w:t>Methods…………………………………………………………………………</w:t>
          </w:r>
          <w:r w:rsidRPr="002C47E7">
            <w:rPr>
              <w:rFonts w:ascii="Times New Roman" w:hAnsi="Times New Roman" w:cs="Times New Roman"/>
            </w:rPr>
            <w:t>……………………</w:t>
          </w:r>
          <w:r w:rsidR="00407246">
            <w:rPr>
              <w:rFonts w:ascii="Times New Roman" w:hAnsi="Times New Roman" w:cs="Times New Roman"/>
            </w:rPr>
            <w:t>...</w:t>
          </w:r>
          <w:r w:rsidRPr="002C47E7">
            <w:rPr>
              <w:rFonts w:ascii="Times New Roman" w:hAnsi="Times New Roman" w:cs="Times New Roman"/>
            </w:rPr>
            <w:t>.X</w:t>
          </w:r>
          <w:r w:rsidRPr="002C47E7">
            <w:rPr>
              <w:rFonts w:ascii="Times New Roman" w:hAnsi="Times New Roman" w:cs="Times New Roman"/>
              <w:i/>
              <w:iCs/>
            </w:rPr>
            <w:t xml:space="preserve">     </w:t>
          </w:r>
        </w:p>
        <w:p w14:paraId="1A5E1D1A" w14:textId="1C9A9E5E" w:rsidR="00C31A5A" w:rsidRDefault="00C31A5A" w:rsidP="002C47E7">
          <w:pPr>
            <w:pStyle w:val="ListParagraph"/>
            <w:numPr>
              <w:ilvl w:val="1"/>
              <w:numId w:val="10"/>
            </w:numPr>
            <w:rPr>
              <w:rFonts w:ascii="Times New Roman" w:hAnsi="Times New Roman" w:cs="Times New Roman"/>
            </w:rPr>
          </w:pPr>
          <w:r w:rsidRPr="004227EC">
            <w:rPr>
              <w:rFonts w:ascii="Times New Roman" w:hAnsi="Times New Roman" w:cs="Times New Roman"/>
              <w:i/>
              <w:iCs/>
            </w:rPr>
            <w:t>Results …………………………………………………………………………………………………</w:t>
          </w:r>
          <w:r>
            <w:rPr>
              <w:rFonts w:ascii="Times New Roman" w:hAnsi="Times New Roman" w:cs="Times New Roman"/>
              <w:i/>
              <w:iCs/>
            </w:rPr>
            <w:t>…</w:t>
          </w:r>
          <w:r w:rsidR="00407246">
            <w:rPr>
              <w:rFonts w:ascii="Times New Roman" w:hAnsi="Times New Roman" w:cs="Times New Roman"/>
              <w:i/>
              <w:iCs/>
            </w:rPr>
            <w:t>.</w:t>
          </w:r>
          <w:r>
            <w:rPr>
              <w:rFonts w:ascii="Times New Roman" w:hAnsi="Times New Roman" w:cs="Times New Roman"/>
              <w:i/>
              <w:iCs/>
            </w:rPr>
            <w:t>.</w:t>
          </w:r>
          <w:r w:rsidRPr="004227EC">
            <w:rPr>
              <w:rFonts w:ascii="Times New Roman" w:hAnsi="Times New Roman" w:cs="Times New Roman"/>
            </w:rPr>
            <w:t>X</w:t>
          </w:r>
        </w:p>
        <w:p w14:paraId="278F370D" w14:textId="34A1CF38" w:rsidR="00C31A5A" w:rsidRPr="003E659F" w:rsidRDefault="00C31A5A" w:rsidP="002C47E7">
          <w:pPr>
            <w:pStyle w:val="ListParagraph"/>
            <w:numPr>
              <w:ilvl w:val="1"/>
              <w:numId w:val="10"/>
            </w:numPr>
            <w:rPr>
              <w:rFonts w:ascii="Times New Roman" w:hAnsi="Times New Roman" w:cs="Times New Roman"/>
            </w:rPr>
          </w:pPr>
          <w:r>
            <w:rPr>
              <w:rFonts w:ascii="Times New Roman" w:hAnsi="Times New Roman" w:cs="Times New Roman"/>
              <w:i/>
              <w:iCs/>
            </w:rPr>
            <w:t>Discussion</w:t>
          </w:r>
          <w:r w:rsidRPr="004227EC">
            <w:rPr>
              <w:rFonts w:ascii="Times New Roman" w:hAnsi="Times New Roman" w:cs="Times New Roman"/>
              <w:i/>
              <w:iCs/>
            </w:rPr>
            <w:t>………………………………………………………………………………...</w:t>
          </w:r>
          <w:r>
            <w:rPr>
              <w:rFonts w:ascii="Times New Roman" w:hAnsi="Times New Roman" w:cs="Times New Roman"/>
              <w:i/>
              <w:iCs/>
            </w:rPr>
            <w:t>.....................</w:t>
          </w:r>
          <w:r w:rsidR="00407246">
            <w:rPr>
              <w:rFonts w:ascii="Times New Roman" w:hAnsi="Times New Roman" w:cs="Times New Roman"/>
              <w:i/>
              <w:iCs/>
            </w:rPr>
            <w:t>.</w:t>
          </w:r>
          <w:r w:rsidRPr="00242827">
            <w:rPr>
              <w:rFonts w:ascii="Times New Roman" w:hAnsi="Times New Roman" w:cs="Times New Roman"/>
            </w:rPr>
            <w:t>X</w:t>
          </w:r>
        </w:p>
        <w:p w14:paraId="1E9956C0" w14:textId="77777777" w:rsidR="00702669" w:rsidRDefault="00C31A5A" w:rsidP="003A380B">
          <w:pPr>
            <w:pStyle w:val="ListParagraph"/>
            <w:numPr>
              <w:ilvl w:val="1"/>
              <w:numId w:val="10"/>
            </w:numPr>
            <w:rPr>
              <w:rFonts w:ascii="Times New Roman" w:hAnsi="Times New Roman" w:cs="Times New Roman"/>
            </w:rPr>
          </w:pPr>
          <w:r w:rsidRPr="003E659F">
            <w:rPr>
              <w:rFonts w:ascii="Times New Roman" w:hAnsi="Times New Roman" w:cs="Times New Roman"/>
              <w:i/>
              <w:iCs/>
            </w:rPr>
            <w:t>References…………………………………………………………………………………………………</w:t>
          </w:r>
          <w:r w:rsidRPr="00242827">
            <w:rPr>
              <w:rFonts w:ascii="Times New Roman" w:hAnsi="Times New Roman" w:cs="Times New Roman"/>
            </w:rPr>
            <w:t>X</w:t>
          </w:r>
        </w:p>
        <w:p w14:paraId="65972D08" w14:textId="77777777" w:rsidR="00702669" w:rsidRDefault="00702669" w:rsidP="00702669">
          <w:pPr>
            <w:rPr>
              <w:rFonts w:ascii="Times New Roman" w:hAnsi="Times New Roman" w:cs="Times New Roman"/>
            </w:rPr>
          </w:pPr>
        </w:p>
        <w:p w14:paraId="73A77879" w14:textId="2715D9D7" w:rsidR="00702669" w:rsidRDefault="00702669" w:rsidP="00702669">
          <w:pPr>
            <w:rPr>
              <w:rFonts w:ascii="Times New Roman" w:hAnsi="Times New Roman" w:cs="Times New Roman"/>
            </w:rPr>
          </w:pPr>
          <w:r w:rsidRPr="006A2F6A">
            <w:rPr>
              <w:rFonts w:ascii="Times New Roman" w:hAnsi="Times New Roman" w:cs="Times New Roman"/>
            </w:rPr>
            <w:t xml:space="preserve">CHAPTER </w:t>
          </w:r>
          <w:r w:rsidR="00F104D7">
            <w:rPr>
              <w:rFonts w:ascii="Times New Roman" w:hAnsi="Times New Roman" w:cs="Times New Roman"/>
            </w:rPr>
            <w:t>6:</w:t>
          </w:r>
          <w:r w:rsidRPr="006A2F6A">
            <w:rPr>
              <w:rFonts w:ascii="Times New Roman" w:hAnsi="Times New Roman" w:cs="Times New Roman"/>
            </w:rPr>
            <w:t xml:space="preserve"> </w:t>
          </w:r>
          <w:r>
            <w:rPr>
              <w:rFonts w:ascii="Times New Roman" w:hAnsi="Times New Roman" w:cs="Times New Roman"/>
            </w:rPr>
            <w:t xml:space="preserve">PAPER </w:t>
          </w:r>
          <w:r w:rsidR="00F104D7">
            <w:rPr>
              <w:rFonts w:ascii="Times New Roman" w:hAnsi="Times New Roman" w:cs="Times New Roman"/>
            </w:rPr>
            <w:t>3</w:t>
          </w:r>
        </w:p>
        <w:p w14:paraId="7AC5C1B9" w14:textId="37172296" w:rsidR="00702669" w:rsidRPr="00F104D7" w:rsidRDefault="00702669" w:rsidP="00F104D7">
          <w:pPr>
            <w:pStyle w:val="ListParagraph"/>
            <w:numPr>
              <w:ilvl w:val="1"/>
              <w:numId w:val="11"/>
            </w:numPr>
            <w:rPr>
              <w:rFonts w:ascii="Times New Roman" w:hAnsi="Times New Roman" w:cs="Times New Roman"/>
            </w:rPr>
          </w:pPr>
          <w:r w:rsidRPr="00F104D7">
            <w:rPr>
              <w:rFonts w:ascii="Times New Roman" w:hAnsi="Times New Roman" w:cs="Times New Roman"/>
              <w:i/>
              <w:iCs/>
            </w:rPr>
            <w:t>Abstract……………………………………………………………………………………………………</w:t>
          </w:r>
          <w:r w:rsidRPr="00F104D7">
            <w:rPr>
              <w:rFonts w:ascii="Times New Roman" w:hAnsi="Times New Roman" w:cs="Times New Roman"/>
            </w:rPr>
            <w:t>X</w:t>
          </w:r>
          <w:r w:rsidRPr="00F104D7">
            <w:rPr>
              <w:rFonts w:ascii="Times New Roman" w:hAnsi="Times New Roman" w:cs="Times New Roman"/>
              <w:i/>
              <w:iCs/>
            </w:rPr>
            <w:t xml:space="preserve">       </w:t>
          </w:r>
        </w:p>
        <w:p w14:paraId="0FA5DB82" w14:textId="77777777" w:rsidR="00702669" w:rsidRPr="002C47E7" w:rsidRDefault="00702669" w:rsidP="00F104D7">
          <w:pPr>
            <w:pStyle w:val="ListParagraph"/>
            <w:numPr>
              <w:ilvl w:val="1"/>
              <w:numId w:val="11"/>
            </w:numPr>
            <w:rPr>
              <w:rFonts w:ascii="Times New Roman" w:hAnsi="Times New Roman" w:cs="Times New Roman"/>
            </w:rPr>
          </w:pPr>
          <w:r w:rsidRPr="002C47E7">
            <w:rPr>
              <w:rFonts w:ascii="Times New Roman" w:hAnsi="Times New Roman" w:cs="Times New Roman"/>
              <w:i/>
              <w:iCs/>
            </w:rPr>
            <w:t xml:space="preserve"> Introduction……… ……………………………………………………………………………………</w:t>
          </w:r>
          <w:r>
            <w:rPr>
              <w:rFonts w:ascii="Times New Roman" w:hAnsi="Times New Roman" w:cs="Times New Roman"/>
              <w:i/>
              <w:iCs/>
            </w:rPr>
            <w:t>...</w:t>
          </w:r>
          <w:r w:rsidRPr="002C47E7">
            <w:rPr>
              <w:rFonts w:ascii="Times New Roman" w:hAnsi="Times New Roman" w:cs="Times New Roman"/>
            </w:rPr>
            <w:t>X</w:t>
          </w:r>
        </w:p>
        <w:p w14:paraId="68E2C318" w14:textId="77777777" w:rsidR="00702669" w:rsidRPr="002C47E7" w:rsidRDefault="00702669" w:rsidP="00F104D7">
          <w:pPr>
            <w:pStyle w:val="ListParagraph"/>
            <w:numPr>
              <w:ilvl w:val="1"/>
              <w:numId w:val="11"/>
            </w:numPr>
            <w:rPr>
              <w:rFonts w:ascii="Times New Roman" w:hAnsi="Times New Roman" w:cs="Times New Roman"/>
            </w:rPr>
          </w:pPr>
          <w:r w:rsidRPr="002C47E7">
            <w:rPr>
              <w:rFonts w:ascii="Times New Roman" w:hAnsi="Times New Roman" w:cs="Times New Roman"/>
              <w:i/>
              <w:iCs/>
            </w:rPr>
            <w:t>Methods…………………………………………………………………………</w:t>
          </w:r>
          <w:r w:rsidRPr="002C47E7">
            <w:rPr>
              <w:rFonts w:ascii="Times New Roman" w:hAnsi="Times New Roman" w:cs="Times New Roman"/>
            </w:rPr>
            <w:t>……………………</w:t>
          </w:r>
          <w:r>
            <w:rPr>
              <w:rFonts w:ascii="Times New Roman" w:hAnsi="Times New Roman" w:cs="Times New Roman"/>
            </w:rPr>
            <w:t>...</w:t>
          </w:r>
          <w:r w:rsidRPr="002C47E7">
            <w:rPr>
              <w:rFonts w:ascii="Times New Roman" w:hAnsi="Times New Roman" w:cs="Times New Roman"/>
            </w:rPr>
            <w:t>.X</w:t>
          </w:r>
          <w:r w:rsidRPr="002C47E7">
            <w:rPr>
              <w:rFonts w:ascii="Times New Roman" w:hAnsi="Times New Roman" w:cs="Times New Roman"/>
              <w:i/>
              <w:iCs/>
            </w:rPr>
            <w:t xml:space="preserve">     </w:t>
          </w:r>
        </w:p>
        <w:p w14:paraId="5E636AC0" w14:textId="77777777" w:rsidR="00702669" w:rsidRDefault="00702669" w:rsidP="00F104D7">
          <w:pPr>
            <w:pStyle w:val="ListParagraph"/>
            <w:numPr>
              <w:ilvl w:val="1"/>
              <w:numId w:val="11"/>
            </w:numPr>
            <w:rPr>
              <w:rFonts w:ascii="Times New Roman" w:hAnsi="Times New Roman" w:cs="Times New Roman"/>
            </w:rPr>
          </w:pPr>
          <w:r w:rsidRPr="004227EC">
            <w:rPr>
              <w:rFonts w:ascii="Times New Roman" w:hAnsi="Times New Roman" w:cs="Times New Roman"/>
              <w:i/>
              <w:iCs/>
            </w:rPr>
            <w:t>Results …………………………………………………………………………………………………</w:t>
          </w:r>
          <w:r>
            <w:rPr>
              <w:rFonts w:ascii="Times New Roman" w:hAnsi="Times New Roman" w:cs="Times New Roman"/>
              <w:i/>
              <w:iCs/>
            </w:rPr>
            <w:t>…..</w:t>
          </w:r>
          <w:r w:rsidRPr="004227EC">
            <w:rPr>
              <w:rFonts w:ascii="Times New Roman" w:hAnsi="Times New Roman" w:cs="Times New Roman"/>
            </w:rPr>
            <w:t>X</w:t>
          </w:r>
        </w:p>
        <w:p w14:paraId="27032B55" w14:textId="77777777" w:rsidR="00702669" w:rsidRPr="003E659F" w:rsidRDefault="00702669" w:rsidP="00F104D7">
          <w:pPr>
            <w:pStyle w:val="ListParagraph"/>
            <w:numPr>
              <w:ilvl w:val="1"/>
              <w:numId w:val="11"/>
            </w:numPr>
            <w:rPr>
              <w:rFonts w:ascii="Times New Roman" w:hAnsi="Times New Roman" w:cs="Times New Roman"/>
            </w:rPr>
          </w:pPr>
          <w:r>
            <w:rPr>
              <w:rFonts w:ascii="Times New Roman" w:hAnsi="Times New Roman" w:cs="Times New Roman"/>
              <w:i/>
              <w:iCs/>
            </w:rPr>
            <w:t>Discussion</w:t>
          </w:r>
          <w:r w:rsidRPr="004227EC">
            <w:rPr>
              <w:rFonts w:ascii="Times New Roman" w:hAnsi="Times New Roman" w:cs="Times New Roman"/>
              <w:i/>
              <w:iCs/>
            </w:rPr>
            <w:t>………………………………………………………………………………...</w:t>
          </w:r>
          <w:r>
            <w:rPr>
              <w:rFonts w:ascii="Times New Roman" w:hAnsi="Times New Roman" w:cs="Times New Roman"/>
              <w:i/>
              <w:iCs/>
            </w:rPr>
            <w:t>......................</w:t>
          </w:r>
          <w:r w:rsidRPr="00242827">
            <w:rPr>
              <w:rFonts w:ascii="Times New Roman" w:hAnsi="Times New Roman" w:cs="Times New Roman"/>
            </w:rPr>
            <w:t>X</w:t>
          </w:r>
        </w:p>
        <w:p w14:paraId="3FA21EB7" w14:textId="77777777" w:rsidR="00702669" w:rsidRPr="003E659F" w:rsidRDefault="00702669" w:rsidP="00F104D7">
          <w:pPr>
            <w:pStyle w:val="ListParagraph"/>
            <w:numPr>
              <w:ilvl w:val="1"/>
              <w:numId w:val="11"/>
            </w:numPr>
            <w:rPr>
              <w:rFonts w:ascii="Times New Roman" w:hAnsi="Times New Roman" w:cs="Times New Roman"/>
            </w:rPr>
          </w:pPr>
          <w:r w:rsidRPr="003E659F">
            <w:rPr>
              <w:rFonts w:ascii="Times New Roman" w:hAnsi="Times New Roman" w:cs="Times New Roman"/>
              <w:i/>
              <w:iCs/>
            </w:rPr>
            <w:t>References…………………………………………………………………………………………………</w:t>
          </w:r>
          <w:r w:rsidRPr="00242827">
            <w:rPr>
              <w:rFonts w:ascii="Times New Roman" w:hAnsi="Times New Roman" w:cs="Times New Roman"/>
            </w:rPr>
            <w:t>X</w:t>
          </w:r>
        </w:p>
        <w:p w14:paraId="0662ED18" w14:textId="42321FD3" w:rsidR="00906FD9" w:rsidRPr="00BD7B25" w:rsidRDefault="00906FD9" w:rsidP="00BD7B25">
          <w:pPr>
            <w:rPr>
              <w:rFonts w:ascii="Times New Roman" w:hAnsi="Times New Roman" w:cs="Times New Roman"/>
            </w:rPr>
          </w:pPr>
          <w:r w:rsidRPr="00BD7B25">
            <w:rPr>
              <w:rFonts w:ascii="Times New Roman" w:hAnsi="Times New Roman" w:cs="Times New Roman"/>
            </w:rPr>
            <w:t xml:space="preserve">CHAPTER </w:t>
          </w:r>
          <w:r w:rsidR="00BD7B25">
            <w:rPr>
              <w:rFonts w:ascii="Times New Roman" w:hAnsi="Times New Roman" w:cs="Times New Roman"/>
            </w:rPr>
            <w:t>7</w:t>
          </w:r>
          <w:r w:rsidRPr="00BD7B25">
            <w:rPr>
              <w:rFonts w:ascii="Times New Roman" w:hAnsi="Times New Roman" w:cs="Times New Roman"/>
            </w:rPr>
            <w:t xml:space="preserve">: </w:t>
          </w:r>
          <w:r w:rsidR="00BD7B25">
            <w:rPr>
              <w:rFonts w:ascii="Times New Roman" w:hAnsi="Times New Roman" w:cs="Times New Roman"/>
            </w:rPr>
            <w:t>CONCLUDING</w:t>
          </w:r>
          <w:r w:rsidR="004C77D2">
            <w:rPr>
              <w:rFonts w:ascii="Times New Roman" w:hAnsi="Times New Roman" w:cs="Times New Roman"/>
            </w:rPr>
            <w:t xml:space="preserve"> REMARKS</w:t>
          </w:r>
        </w:p>
        <w:p w14:paraId="22E950FD" w14:textId="019D0ED0" w:rsidR="004C77D2" w:rsidRPr="00731141" w:rsidRDefault="00731141" w:rsidP="00731141">
          <w:pPr>
            <w:pStyle w:val="ListParagraph"/>
            <w:numPr>
              <w:ilvl w:val="1"/>
              <w:numId w:val="12"/>
            </w:numPr>
            <w:rPr>
              <w:rFonts w:ascii="Times New Roman" w:hAnsi="Times New Roman" w:cs="Times New Roman"/>
            </w:rPr>
          </w:pPr>
          <w:r>
            <w:rPr>
              <w:rFonts w:ascii="Times New Roman" w:hAnsi="Times New Roman" w:cs="Times New Roman"/>
              <w:i/>
              <w:iCs/>
            </w:rPr>
            <w:t>Project Summa</w:t>
          </w:r>
          <w:r w:rsidR="007A7489">
            <w:rPr>
              <w:rFonts w:ascii="Times New Roman" w:hAnsi="Times New Roman" w:cs="Times New Roman"/>
              <w:i/>
              <w:iCs/>
            </w:rPr>
            <w:t>r</w:t>
          </w:r>
          <w:r w:rsidR="00830814">
            <w:rPr>
              <w:rFonts w:ascii="Times New Roman" w:hAnsi="Times New Roman" w:cs="Times New Roman"/>
              <w:i/>
              <w:iCs/>
            </w:rPr>
            <w:t>y &amp; Potential Impact</w:t>
          </w:r>
          <w:r w:rsidR="007A7489">
            <w:rPr>
              <w:rFonts w:ascii="Times New Roman" w:hAnsi="Times New Roman" w:cs="Times New Roman"/>
              <w:i/>
              <w:iCs/>
            </w:rPr>
            <w:t>.</w:t>
          </w:r>
          <w:r w:rsidR="004C77D2" w:rsidRPr="00731141">
            <w:rPr>
              <w:rFonts w:ascii="Times New Roman" w:hAnsi="Times New Roman" w:cs="Times New Roman"/>
              <w:i/>
              <w:iCs/>
            </w:rPr>
            <w:t>…………………………………………………………………</w:t>
          </w:r>
          <w:r w:rsidR="004C77D2" w:rsidRPr="00731141">
            <w:rPr>
              <w:rFonts w:ascii="Times New Roman" w:hAnsi="Times New Roman" w:cs="Times New Roman"/>
            </w:rPr>
            <w:t>X</w:t>
          </w:r>
          <w:r w:rsidR="004C77D2" w:rsidRPr="00731141">
            <w:rPr>
              <w:rFonts w:ascii="Times New Roman" w:hAnsi="Times New Roman" w:cs="Times New Roman"/>
              <w:i/>
              <w:iCs/>
            </w:rPr>
            <w:t xml:space="preserve">       </w:t>
          </w:r>
        </w:p>
        <w:p w14:paraId="6BD4C908" w14:textId="0F3FB866" w:rsidR="004C77D2" w:rsidRPr="002C47E7" w:rsidRDefault="004C77D2" w:rsidP="00731141">
          <w:pPr>
            <w:pStyle w:val="ListParagraph"/>
            <w:numPr>
              <w:ilvl w:val="1"/>
              <w:numId w:val="12"/>
            </w:numPr>
            <w:rPr>
              <w:rFonts w:ascii="Times New Roman" w:hAnsi="Times New Roman" w:cs="Times New Roman"/>
            </w:rPr>
          </w:pPr>
          <w:r w:rsidRPr="002C47E7">
            <w:rPr>
              <w:rFonts w:ascii="Times New Roman" w:hAnsi="Times New Roman" w:cs="Times New Roman"/>
              <w:i/>
              <w:iCs/>
            </w:rPr>
            <w:t xml:space="preserve"> </w:t>
          </w:r>
          <w:r w:rsidR="007A7489">
            <w:rPr>
              <w:rFonts w:ascii="Times New Roman" w:hAnsi="Times New Roman" w:cs="Times New Roman"/>
              <w:i/>
              <w:iCs/>
            </w:rPr>
            <w:t>Strengths &amp; Limitations</w:t>
          </w:r>
          <w:r w:rsidR="009B0DBC">
            <w:rPr>
              <w:rFonts w:ascii="Times New Roman" w:hAnsi="Times New Roman" w:cs="Times New Roman"/>
              <w:i/>
              <w:iCs/>
            </w:rPr>
            <w:t>.</w:t>
          </w:r>
          <w:r w:rsidRPr="002C47E7">
            <w:rPr>
              <w:rFonts w:ascii="Times New Roman" w:hAnsi="Times New Roman" w:cs="Times New Roman"/>
              <w:i/>
              <w:iCs/>
            </w:rPr>
            <w:t>………………………………………………………………………………</w:t>
          </w:r>
          <w:r>
            <w:rPr>
              <w:rFonts w:ascii="Times New Roman" w:hAnsi="Times New Roman" w:cs="Times New Roman"/>
              <w:i/>
              <w:iCs/>
            </w:rPr>
            <w:t>...</w:t>
          </w:r>
          <w:r w:rsidRPr="002C47E7">
            <w:rPr>
              <w:rFonts w:ascii="Times New Roman" w:hAnsi="Times New Roman" w:cs="Times New Roman"/>
            </w:rPr>
            <w:t>X</w:t>
          </w:r>
        </w:p>
        <w:p w14:paraId="5D3130EA" w14:textId="2B24F1FA" w:rsidR="004C77D2" w:rsidRPr="002C47E7" w:rsidRDefault="009B0DBC" w:rsidP="00731141">
          <w:pPr>
            <w:pStyle w:val="ListParagraph"/>
            <w:numPr>
              <w:ilvl w:val="1"/>
              <w:numId w:val="12"/>
            </w:numPr>
            <w:rPr>
              <w:rFonts w:ascii="Times New Roman" w:hAnsi="Times New Roman" w:cs="Times New Roman"/>
            </w:rPr>
          </w:pPr>
          <w:r>
            <w:rPr>
              <w:rFonts w:ascii="Times New Roman" w:hAnsi="Times New Roman" w:cs="Times New Roman"/>
              <w:i/>
              <w:iCs/>
            </w:rPr>
            <w:t>Future Research..</w:t>
          </w:r>
          <w:r w:rsidR="004C77D2" w:rsidRPr="002C47E7">
            <w:rPr>
              <w:rFonts w:ascii="Times New Roman" w:hAnsi="Times New Roman" w:cs="Times New Roman"/>
              <w:i/>
              <w:iCs/>
            </w:rPr>
            <w:t>………………………………………………………………</w:t>
          </w:r>
          <w:r w:rsidR="004C77D2" w:rsidRPr="002C47E7">
            <w:rPr>
              <w:rFonts w:ascii="Times New Roman" w:hAnsi="Times New Roman" w:cs="Times New Roman"/>
            </w:rPr>
            <w:t>……………………</w:t>
          </w:r>
          <w:r w:rsidR="004C77D2">
            <w:rPr>
              <w:rFonts w:ascii="Times New Roman" w:hAnsi="Times New Roman" w:cs="Times New Roman"/>
            </w:rPr>
            <w:t>...</w:t>
          </w:r>
          <w:r w:rsidR="004C77D2" w:rsidRPr="002C47E7">
            <w:rPr>
              <w:rFonts w:ascii="Times New Roman" w:hAnsi="Times New Roman" w:cs="Times New Roman"/>
            </w:rPr>
            <w:t>.X</w:t>
          </w:r>
          <w:r w:rsidR="004C77D2" w:rsidRPr="002C47E7">
            <w:rPr>
              <w:rFonts w:ascii="Times New Roman" w:hAnsi="Times New Roman" w:cs="Times New Roman"/>
              <w:i/>
              <w:iCs/>
            </w:rPr>
            <w:t xml:space="preserve">     </w:t>
          </w:r>
        </w:p>
        <w:p w14:paraId="5B76570F" w14:textId="1F9B914A" w:rsidR="00242827" w:rsidRPr="00B8549D" w:rsidRDefault="009B0DBC" w:rsidP="003A380B">
          <w:pPr>
            <w:rPr>
              <w:rFonts w:ascii="Times New Roman" w:hAnsi="Times New Roman" w:cs="Times New Roman"/>
            </w:rPr>
          </w:pPr>
          <w:r>
            <w:rPr>
              <w:rFonts w:ascii="Times New Roman" w:hAnsi="Times New Roman" w:cs="Times New Roman"/>
            </w:rPr>
            <w:t>VITA</w:t>
          </w:r>
          <w:r w:rsidR="0061030D" w:rsidRPr="00702669">
            <w:rPr>
              <w:rFonts w:ascii="Times New Roman" w:hAnsi="Times New Roman" w:cs="Times New Roman"/>
              <w:b/>
              <w:bCs/>
              <w:sz w:val="24"/>
              <w:szCs w:val="24"/>
            </w:rPr>
            <w:br w:type="page"/>
          </w:r>
        </w:p>
        <w:p w14:paraId="42CA9E5E" w14:textId="75C42BA6" w:rsidR="003A380B" w:rsidRDefault="003A380B" w:rsidP="006F25D3">
          <w:pPr>
            <w:jc w:val="center"/>
            <w:rPr>
              <w:rFonts w:ascii="Times New Roman" w:hAnsi="Times New Roman" w:cs="Times New Roman"/>
              <w:b/>
              <w:bCs/>
              <w:sz w:val="28"/>
              <w:szCs w:val="28"/>
            </w:rPr>
          </w:pPr>
          <w:r w:rsidRPr="00EA0E35">
            <w:rPr>
              <w:rFonts w:ascii="Times New Roman" w:hAnsi="Times New Roman" w:cs="Times New Roman"/>
              <w:b/>
              <w:bCs/>
              <w:sz w:val="28"/>
              <w:szCs w:val="28"/>
            </w:rPr>
            <w:lastRenderedPageBreak/>
            <w:t>C</w:t>
          </w:r>
          <w:r w:rsidR="006F25D3">
            <w:rPr>
              <w:rFonts w:ascii="Times New Roman" w:hAnsi="Times New Roman" w:cs="Times New Roman"/>
              <w:b/>
              <w:bCs/>
              <w:sz w:val="28"/>
              <w:szCs w:val="28"/>
            </w:rPr>
            <w:t>HAPTER</w:t>
          </w:r>
          <w:r w:rsidR="009A48DA">
            <w:rPr>
              <w:rFonts w:ascii="Times New Roman" w:hAnsi="Times New Roman" w:cs="Times New Roman"/>
              <w:b/>
              <w:bCs/>
              <w:sz w:val="28"/>
              <w:szCs w:val="28"/>
            </w:rPr>
            <w:t xml:space="preserve"> 1: INTRODUCTION</w:t>
          </w:r>
        </w:p>
        <w:p w14:paraId="01CB7997" w14:textId="77777777" w:rsidR="00991E8C" w:rsidRDefault="00991E8C" w:rsidP="006F25D3">
          <w:pPr>
            <w:jc w:val="center"/>
            <w:rPr>
              <w:rFonts w:ascii="Times New Roman" w:hAnsi="Times New Roman" w:cs="Times New Roman"/>
              <w:b/>
              <w:bCs/>
              <w:sz w:val="28"/>
              <w:szCs w:val="28"/>
            </w:rPr>
          </w:pPr>
        </w:p>
        <w:p w14:paraId="0604CFFD" w14:textId="66B4EF19" w:rsidR="00A70D8B" w:rsidRDefault="009A48DA" w:rsidP="00991E8C">
          <w:pPr>
            <w:pStyle w:val="ListParagraph"/>
            <w:numPr>
              <w:ilvl w:val="1"/>
              <w:numId w:val="4"/>
            </w:numPr>
            <w:spacing w:line="360" w:lineRule="auto"/>
            <w:rPr>
              <w:rFonts w:ascii="Times New Roman" w:hAnsi="Times New Roman" w:cs="Times New Roman"/>
              <w:b/>
              <w:bCs/>
              <w:sz w:val="24"/>
              <w:szCs w:val="24"/>
            </w:rPr>
          </w:pPr>
          <w:r w:rsidRPr="00052E99">
            <w:rPr>
              <w:rFonts w:ascii="Times New Roman" w:hAnsi="Times New Roman" w:cs="Times New Roman"/>
              <w:b/>
              <w:bCs/>
              <w:sz w:val="24"/>
              <w:szCs w:val="24"/>
            </w:rPr>
            <w:t>Background</w:t>
          </w:r>
        </w:p>
        <w:p w14:paraId="48792678" w14:textId="1776DE07" w:rsidR="006F0BC6" w:rsidRPr="006F0BC6" w:rsidRDefault="006F0BC6" w:rsidP="00991E8C">
          <w:pPr>
            <w:pStyle w:val="ListParagraph"/>
            <w:spacing w:line="480" w:lineRule="auto"/>
            <w:ind w:left="360" w:firstLine="360"/>
            <w:rPr>
              <w:rFonts w:ascii="Times New Roman" w:hAnsi="Times New Roman" w:cs="Times New Roman"/>
              <w:b/>
              <w:bCs/>
              <w:sz w:val="24"/>
              <w:szCs w:val="24"/>
            </w:rPr>
          </w:pPr>
          <w:r w:rsidRPr="006F0BC6">
            <w:rPr>
              <w:rFonts w:ascii="Times New Roman" w:hAnsi="Times New Roman" w:cs="Times New Roman"/>
              <w:sz w:val="24"/>
              <w:szCs w:val="24"/>
            </w:rPr>
            <w:t>Biological aging can be roughly defined as the overall resemblance an individual has to the average age associated changes in their chronological age group.</w:t>
          </w:r>
          <w:r w:rsidRPr="006F0BC6">
            <w:rPr>
              <w:rFonts w:ascii="Times New Roman" w:hAnsi="Times New Roman" w:cs="Times New Roman"/>
              <w:sz w:val="24"/>
              <w:szCs w:val="24"/>
              <w:vertAlign w:val="superscript"/>
            </w:rPr>
            <w:t xml:space="preserve">7 </w:t>
          </w:r>
          <w:r w:rsidRPr="006F0BC6">
            <w:rPr>
              <w:rFonts w:ascii="Times New Roman" w:hAnsi="Times New Roman" w:cs="Times New Roman"/>
              <w:sz w:val="24"/>
              <w:szCs w:val="24"/>
            </w:rPr>
            <w:t>Biological aging varies from chronological aging because it suggests that aging can be accelerated or decelerated based upon environmental, genetic, and lifestyle factors.</w:t>
          </w:r>
          <w:r w:rsidRPr="006F0BC6">
            <w:rPr>
              <w:rFonts w:ascii="Times New Roman" w:hAnsi="Times New Roman" w:cs="Times New Roman"/>
              <w:sz w:val="24"/>
              <w:szCs w:val="24"/>
              <w:vertAlign w:val="superscript"/>
            </w:rPr>
            <w:t xml:space="preserve">7 </w:t>
          </w:r>
          <w:r w:rsidRPr="006F0BC6">
            <w:rPr>
              <w:rFonts w:ascii="Times New Roman" w:hAnsi="Times New Roman"/>
              <w:kern w:val="36"/>
              <w:sz w:val="24"/>
              <w:szCs w:val="24"/>
            </w:rPr>
            <w:t>As it is currently understood, there are nine hallmarks affiliated with the aging process. These hallmarks are altered intercellular communication, genomic instability, telomere attrition, epigenetic alteration, loss of proteostasis, deregulated nutrient-sensing, mitochondrial dysfunction, stem cell exhaustion, and cellular senescence.</w:t>
          </w:r>
          <w:r w:rsidRPr="006F0BC6">
            <w:rPr>
              <w:rFonts w:ascii="Times New Roman" w:hAnsi="Times New Roman"/>
              <w:kern w:val="36"/>
              <w:sz w:val="24"/>
              <w:szCs w:val="24"/>
              <w:vertAlign w:val="superscript"/>
            </w:rPr>
            <w:t>2</w:t>
          </w:r>
          <w:r w:rsidRPr="006F0BC6">
            <w:rPr>
              <w:rFonts w:ascii="Times New Roman" w:hAnsi="Times New Roman"/>
              <w:kern w:val="36"/>
              <w:sz w:val="24"/>
              <w:szCs w:val="24"/>
            </w:rPr>
            <w:t xml:space="preserve"> The primary causes of aging are genomic instability, loss of proteostasis, telomere attrition and epigenetic alterations.</w:t>
          </w:r>
          <w:r w:rsidRPr="006F0BC6">
            <w:rPr>
              <w:rFonts w:ascii="Times New Roman" w:hAnsi="Times New Roman"/>
              <w:kern w:val="36"/>
              <w:sz w:val="24"/>
              <w:szCs w:val="24"/>
              <w:vertAlign w:val="superscript"/>
            </w:rPr>
            <w:t>2</w:t>
          </w:r>
          <w:r w:rsidRPr="006F0BC6">
            <w:rPr>
              <w:rFonts w:ascii="Times New Roman" w:hAnsi="Times New Roman"/>
              <w:kern w:val="36"/>
              <w:sz w:val="24"/>
              <w:szCs w:val="24"/>
            </w:rPr>
            <w:t xml:space="preserve"> When these hallmarks are disturbed or damaged, compensatory mechanism are mobilized to ameliorate the response. These compensatory mechanisms are deregulated nutrient sensing, mitochondrial dysfunction, and cellular senescence. </w:t>
          </w:r>
          <w:r w:rsidRPr="006F0BC6">
            <w:rPr>
              <w:rFonts w:ascii="Times New Roman" w:hAnsi="Times New Roman"/>
              <w:kern w:val="36"/>
              <w:sz w:val="24"/>
              <w:szCs w:val="24"/>
              <w:vertAlign w:val="superscript"/>
            </w:rPr>
            <w:t>2</w:t>
          </w:r>
          <w:r w:rsidRPr="006F0BC6">
            <w:rPr>
              <w:rFonts w:ascii="Times New Roman" w:hAnsi="Times New Roman"/>
              <w:kern w:val="36"/>
              <w:sz w:val="24"/>
              <w:szCs w:val="24"/>
            </w:rPr>
            <w:t xml:space="preserve"> Finally, once primary, and secondary hallmarks of aging reach their end, the last two hallmarks in the integrative category become responsible for the common phenotypes seen in aging. These last two hallmark are stem cell exhaustion and altered intercellular communication. </w:t>
          </w:r>
          <w:r w:rsidRPr="006F0BC6">
            <w:rPr>
              <w:rFonts w:ascii="Times New Roman" w:hAnsi="Times New Roman"/>
              <w:kern w:val="36"/>
              <w:sz w:val="24"/>
              <w:szCs w:val="24"/>
              <w:vertAlign w:val="superscript"/>
            </w:rPr>
            <w:t>2</w:t>
          </w:r>
        </w:p>
        <w:p w14:paraId="6AC59532" w14:textId="77777777" w:rsidR="006F0BC6" w:rsidRPr="006F0BC6" w:rsidRDefault="006F0BC6" w:rsidP="001056D5">
          <w:pPr>
            <w:pStyle w:val="ListParagraph"/>
            <w:spacing w:line="480" w:lineRule="auto"/>
            <w:ind w:left="360" w:firstLine="360"/>
            <w:rPr>
              <w:rFonts w:ascii="Times New Roman" w:hAnsi="Times New Roman"/>
              <w:kern w:val="36"/>
              <w:sz w:val="24"/>
              <w:szCs w:val="24"/>
              <w:vertAlign w:val="superscript"/>
            </w:rPr>
          </w:pPr>
          <w:r w:rsidRPr="006F0BC6">
            <w:rPr>
              <w:rFonts w:ascii="Times New Roman" w:hAnsi="Times New Roman" w:cs="Times New Roman"/>
              <w:kern w:val="36"/>
              <w:sz w:val="24"/>
              <w:szCs w:val="24"/>
            </w:rPr>
            <w:t>Fundamentally, zinc may modulate biological aging via the following pathways. Firstly, zinc may in part inhibit the AMPK/mTOR pathway by inducing Beclin 1; inhibition this pathway has been shown to extend lifespan across various species.</w:t>
          </w:r>
          <w:r w:rsidRPr="006F0BC6">
            <w:rPr>
              <w:rFonts w:ascii="Times New Roman" w:hAnsi="Times New Roman" w:cs="Times New Roman"/>
              <w:kern w:val="36"/>
              <w:sz w:val="24"/>
              <w:szCs w:val="24"/>
              <w:vertAlign w:val="superscript"/>
            </w:rPr>
            <w:t>2,9-11</w:t>
          </w:r>
          <w:r w:rsidRPr="006F0BC6">
            <w:rPr>
              <w:rFonts w:ascii="Times New Roman" w:hAnsi="Times New Roman" w:cs="Times New Roman"/>
              <w:kern w:val="36"/>
              <w:sz w:val="24"/>
              <w:szCs w:val="24"/>
            </w:rPr>
            <w:t xml:space="preserve"> I</w:t>
          </w:r>
          <w:r w:rsidRPr="006F0BC6">
            <w:rPr>
              <w:rFonts w:ascii="Times New Roman" w:hAnsi="Times New Roman"/>
              <w:kern w:val="36"/>
              <w:sz w:val="24"/>
              <w:szCs w:val="24"/>
            </w:rPr>
            <w:t>t is important to note that the medication Rapamycin, one of the most potent initiators/analogs of this mTOR pathway, works to release Beclin 1 from the Beclin 2 complex to induce autophagy.</w:t>
          </w:r>
          <w:r w:rsidRPr="006F0BC6">
            <w:rPr>
              <w:rFonts w:ascii="Times New Roman" w:hAnsi="Times New Roman"/>
              <w:kern w:val="36"/>
              <w:sz w:val="24"/>
              <w:szCs w:val="24"/>
              <w:vertAlign w:val="superscript"/>
            </w:rPr>
            <w:t>11</w:t>
          </w:r>
          <w:r w:rsidRPr="006F0BC6">
            <w:rPr>
              <w:rFonts w:ascii="Times New Roman" w:hAnsi="Times New Roman"/>
              <w:kern w:val="36"/>
              <w:sz w:val="24"/>
              <w:szCs w:val="24"/>
            </w:rPr>
            <w:t xml:space="preserve"> Further, an inflammatory marker known as human plasma C- reactive protein (CRP or HS-</w:t>
          </w:r>
          <w:r w:rsidRPr="006F0BC6">
            <w:rPr>
              <w:rFonts w:ascii="Times New Roman" w:hAnsi="Times New Roman"/>
              <w:kern w:val="36"/>
              <w:sz w:val="24"/>
              <w:szCs w:val="24"/>
            </w:rPr>
            <w:lastRenderedPageBreak/>
            <w:t>CRP) has been found to inhibit Beclin 1’s release from the Beclin 2 complex, thereby inhibiting autophagy as Beclin 1’s release is critical for its intiation.</w:t>
          </w:r>
          <w:r w:rsidRPr="006F0BC6">
            <w:rPr>
              <w:rFonts w:ascii="Times New Roman" w:hAnsi="Times New Roman"/>
              <w:kern w:val="36"/>
              <w:sz w:val="24"/>
              <w:szCs w:val="24"/>
              <w:vertAlign w:val="superscript"/>
            </w:rPr>
            <w:t xml:space="preserve">11 </w:t>
          </w:r>
          <w:r w:rsidRPr="006F0BC6">
            <w:rPr>
              <w:rFonts w:ascii="Times New Roman" w:hAnsi="Times New Roman"/>
              <w:kern w:val="36"/>
              <w:sz w:val="24"/>
              <w:szCs w:val="24"/>
            </w:rPr>
            <w:t>Additionally, in order for autophagy to conclude properly, zinc is needed for the degradation of the cargo in the autolysosome.</w:t>
          </w:r>
          <w:r w:rsidRPr="006F0BC6">
            <w:rPr>
              <w:rFonts w:ascii="Times New Roman" w:hAnsi="Times New Roman"/>
              <w:kern w:val="36"/>
              <w:sz w:val="24"/>
              <w:szCs w:val="24"/>
              <w:vertAlign w:val="superscript"/>
            </w:rPr>
            <w:t>1</w:t>
          </w:r>
          <w:r w:rsidRPr="006F0BC6">
            <w:rPr>
              <w:rFonts w:ascii="Times New Roman" w:hAnsi="Times New Roman"/>
              <w:kern w:val="36"/>
              <w:sz w:val="24"/>
              <w:szCs w:val="24"/>
            </w:rPr>
            <w:t xml:space="preserve"> Finally,</w:t>
          </w:r>
          <w:r w:rsidRPr="006F0BC6">
            <w:rPr>
              <w:rFonts w:ascii="Times New Roman" w:hAnsi="Times New Roman" w:cs="Times New Roman"/>
              <w:kern w:val="36"/>
              <w:sz w:val="24"/>
              <w:szCs w:val="24"/>
            </w:rPr>
            <w:t xml:space="preserve"> as humans age, the immune response becomes compromised for various reasons, and the number of senescent cells increases; this decreases metallothionein (a protein that sequesters and releases zinc) expression and lowers the amount of available intracellular zinc needed to repair damaged DNA.</w:t>
          </w:r>
          <w:r w:rsidRPr="006F0BC6">
            <w:rPr>
              <w:rFonts w:ascii="Times New Roman" w:hAnsi="Times New Roman" w:cs="Times New Roman"/>
              <w:kern w:val="36"/>
              <w:sz w:val="24"/>
              <w:szCs w:val="24"/>
              <w:vertAlign w:val="superscript"/>
            </w:rPr>
            <w:t>8</w:t>
          </w:r>
          <w:r w:rsidRPr="006F0BC6">
            <w:rPr>
              <w:rFonts w:ascii="Times New Roman" w:hAnsi="Times New Roman" w:cs="Times New Roman"/>
              <w:kern w:val="36"/>
              <w:sz w:val="24"/>
              <w:szCs w:val="24"/>
            </w:rPr>
            <w:t xml:space="preserve"> </w:t>
          </w:r>
          <w:r w:rsidRPr="006F0BC6">
            <w:rPr>
              <w:rFonts w:ascii="Times New Roman" w:hAnsi="Times New Roman" w:cs="Times New Roman"/>
              <w:kern w:val="36"/>
              <w:sz w:val="24"/>
              <w:szCs w:val="24"/>
              <w:vertAlign w:val="superscript"/>
            </w:rPr>
            <w:t xml:space="preserve"> </w:t>
          </w:r>
        </w:p>
        <w:p w14:paraId="38F98392" w14:textId="77777777" w:rsidR="006F0BC6" w:rsidRPr="006F0BC6" w:rsidRDefault="006F0BC6" w:rsidP="001056D5">
          <w:pPr>
            <w:pStyle w:val="ListParagraph"/>
            <w:spacing w:line="480" w:lineRule="auto"/>
            <w:ind w:left="360" w:firstLine="360"/>
            <w:rPr>
              <w:rFonts w:ascii="Times New Roman" w:hAnsi="Times New Roman"/>
              <w:kern w:val="36"/>
              <w:sz w:val="24"/>
              <w:szCs w:val="24"/>
              <w:vertAlign w:val="superscript"/>
            </w:rPr>
          </w:pPr>
          <w:r w:rsidRPr="006F0BC6">
            <w:rPr>
              <w:rFonts w:ascii="Times New Roman" w:hAnsi="Times New Roman"/>
              <w:kern w:val="36"/>
              <w:sz w:val="24"/>
              <w:szCs w:val="24"/>
            </w:rPr>
            <w:t>Turning to the research, a randomized, double-blind placebo control study found that zinc supplementation in individuals who were 56 years old and older significantly reduced concentrations of HS-CRP.</w:t>
          </w:r>
          <w:r w:rsidRPr="006F0BC6">
            <w:rPr>
              <w:rFonts w:ascii="Times New Roman" w:hAnsi="Times New Roman"/>
              <w:kern w:val="36"/>
              <w:sz w:val="24"/>
              <w:szCs w:val="24"/>
              <w:vertAlign w:val="superscript"/>
            </w:rPr>
            <w:t xml:space="preserve">12 </w:t>
          </w:r>
          <w:r w:rsidRPr="006F0BC6">
            <w:rPr>
              <w:rFonts w:ascii="Times New Roman" w:hAnsi="Times New Roman"/>
              <w:kern w:val="36"/>
              <w:sz w:val="24"/>
              <w:szCs w:val="24"/>
            </w:rPr>
            <w:t xml:space="preserve"> Following, the Leiden Longevity Study suggests HS-CRP plays an vital role in the prediction of longevity potential in male and female offspring of nonagenarian siblings.</w:t>
          </w:r>
          <w:r w:rsidRPr="006F0BC6">
            <w:rPr>
              <w:rFonts w:ascii="Times New Roman" w:hAnsi="Times New Roman"/>
              <w:kern w:val="36"/>
              <w:sz w:val="24"/>
              <w:szCs w:val="24"/>
              <w:vertAlign w:val="superscript"/>
            </w:rPr>
            <w:t xml:space="preserve">13 </w:t>
          </w:r>
          <w:r w:rsidRPr="006F0BC6">
            <w:rPr>
              <w:rFonts w:ascii="Times New Roman" w:hAnsi="Times New Roman" w:cs="Times New Roman"/>
              <w:kern w:val="36"/>
              <w:sz w:val="24"/>
              <w:szCs w:val="24"/>
            </w:rPr>
            <w:t>In mice models, zinc supplementation has shown to prevent or delay age- related, cell-mediated immune responses and increase lifespan.</w:t>
          </w:r>
          <w:r w:rsidRPr="006F0BC6">
            <w:rPr>
              <w:rFonts w:ascii="Times New Roman" w:hAnsi="Times New Roman" w:cs="Times New Roman"/>
              <w:kern w:val="36"/>
              <w:sz w:val="24"/>
              <w:szCs w:val="24"/>
              <w:vertAlign w:val="superscript"/>
            </w:rPr>
            <w:t>14-15</w:t>
          </w:r>
          <w:r w:rsidRPr="006F0BC6">
            <w:rPr>
              <w:rFonts w:ascii="Times New Roman" w:hAnsi="Times New Roman" w:cs="Times New Roman"/>
              <w:kern w:val="36"/>
              <w:sz w:val="24"/>
              <w:szCs w:val="24"/>
            </w:rPr>
            <w:t xml:space="preserve"> For example, if the mice were supplemented from the presenescent age, defined as 12-14 months, they had an increased rate of survival and lifespan (up to 33 months) compared to the control; this, in part, was due to a significant reduction of death in middle age because they avoided acquiring cancer.</w:t>
          </w:r>
          <w:r w:rsidRPr="006F0BC6">
            <w:rPr>
              <w:rFonts w:ascii="Times New Roman" w:hAnsi="Times New Roman" w:cs="Times New Roman"/>
              <w:kern w:val="36"/>
              <w:sz w:val="24"/>
              <w:szCs w:val="24"/>
              <w:vertAlign w:val="superscript"/>
            </w:rPr>
            <w:t>14-15</w:t>
          </w:r>
          <w:r w:rsidRPr="006F0BC6">
            <w:rPr>
              <w:rFonts w:ascii="Times New Roman" w:hAnsi="Times New Roman" w:cs="Times New Roman"/>
              <w:kern w:val="36"/>
              <w:sz w:val="24"/>
              <w:szCs w:val="24"/>
            </w:rPr>
            <w:t xml:space="preserve"> </w:t>
          </w:r>
        </w:p>
        <w:p w14:paraId="46456CE5" w14:textId="74296189" w:rsidR="008E5934" w:rsidRPr="001056D5" w:rsidRDefault="006F0BC6" w:rsidP="001056D5">
          <w:pPr>
            <w:pStyle w:val="ListParagraph"/>
            <w:spacing w:line="480" w:lineRule="auto"/>
            <w:ind w:left="360" w:firstLine="360"/>
            <w:rPr>
              <w:rFonts w:ascii="Times New Roman" w:hAnsi="Times New Roman" w:cs="Times New Roman"/>
              <w:kern w:val="36"/>
              <w:sz w:val="24"/>
              <w:szCs w:val="24"/>
            </w:rPr>
          </w:pPr>
          <w:r w:rsidRPr="006F0BC6">
            <w:rPr>
              <w:rFonts w:ascii="Times New Roman" w:hAnsi="Times New Roman" w:cs="Times New Roman"/>
              <w:kern w:val="36"/>
              <w:sz w:val="24"/>
              <w:szCs w:val="24"/>
            </w:rPr>
            <w:t xml:space="preserve">Zinc metabolism and tolerance may be, in part, influenced by an organism’s genetic makeup. In both humans and </w:t>
          </w:r>
          <w:r w:rsidRPr="006F0BC6">
            <w:rPr>
              <w:rFonts w:ascii="Times New Roman" w:hAnsi="Times New Roman" w:cs="Times New Roman"/>
              <w:i/>
              <w:iCs/>
              <w:kern w:val="36"/>
              <w:sz w:val="24"/>
              <w:szCs w:val="24"/>
            </w:rPr>
            <w:t>C. elegans,</w:t>
          </w:r>
          <w:r w:rsidRPr="006F0BC6">
            <w:rPr>
              <w:rFonts w:ascii="Times New Roman" w:hAnsi="Times New Roman" w:cs="Times New Roman"/>
              <w:kern w:val="36"/>
              <w:sz w:val="24"/>
              <w:szCs w:val="24"/>
            </w:rPr>
            <w:t xml:space="preserve"> mutations and</w:t>
          </w:r>
          <w:r w:rsidRPr="006F0BC6">
            <w:rPr>
              <w:rFonts w:ascii="Times New Roman" w:hAnsi="Times New Roman" w:cs="Times New Roman"/>
              <w:i/>
              <w:iCs/>
              <w:kern w:val="36"/>
              <w:sz w:val="24"/>
              <w:szCs w:val="24"/>
            </w:rPr>
            <w:t xml:space="preserve"> </w:t>
          </w:r>
          <w:r w:rsidRPr="006F0BC6">
            <w:rPr>
              <w:rFonts w:ascii="Times New Roman" w:hAnsi="Times New Roman" w:cs="Times New Roman"/>
              <w:kern w:val="36"/>
              <w:sz w:val="24"/>
              <w:szCs w:val="24"/>
            </w:rPr>
            <w:t>single nucleotide polymorphisms or SNPs have been identified that relate to zinc.</w:t>
          </w:r>
          <w:r w:rsidRPr="006F0BC6">
            <w:rPr>
              <w:rFonts w:ascii="Times New Roman" w:hAnsi="Times New Roman" w:cs="Times New Roman"/>
              <w:kern w:val="36"/>
              <w:sz w:val="24"/>
              <w:szCs w:val="24"/>
              <w:vertAlign w:val="superscript"/>
            </w:rPr>
            <w:t>16,17</w:t>
          </w:r>
          <w:r w:rsidRPr="006F0BC6">
            <w:rPr>
              <w:rFonts w:ascii="Times New Roman" w:hAnsi="Times New Roman" w:cs="Times New Roman"/>
              <w:kern w:val="36"/>
              <w:sz w:val="24"/>
              <w:szCs w:val="24"/>
            </w:rPr>
            <w:t xml:space="preserve"> For example, genes that can increase resistance to zinc toxicity in </w:t>
          </w:r>
          <w:r w:rsidRPr="006F0BC6">
            <w:rPr>
              <w:rFonts w:ascii="Times New Roman" w:hAnsi="Times New Roman" w:cs="Times New Roman"/>
              <w:i/>
              <w:iCs/>
              <w:kern w:val="36"/>
              <w:sz w:val="24"/>
              <w:szCs w:val="24"/>
            </w:rPr>
            <w:t>C. elegans</w:t>
          </w:r>
          <w:r w:rsidRPr="006F0BC6">
            <w:rPr>
              <w:rFonts w:ascii="Times New Roman" w:hAnsi="Times New Roman" w:cs="Times New Roman"/>
              <w:kern w:val="36"/>
              <w:sz w:val="24"/>
              <w:szCs w:val="24"/>
            </w:rPr>
            <w:t xml:space="preserve"> am120 (on chromosome 1), am138 (on chromosome 5) and am132 (on chromosome 10).</w:t>
          </w:r>
          <w:r w:rsidRPr="006F0BC6">
            <w:rPr>
              <w:rFonts w:ascii="Times New Roman" w:hAnsi="Times New Roman" w:cs="Times New Roman"/>
              <w:kern w:val="36"/>
              <w:sz w:val="24"/>
              <w:szCs w:val="24"/>
              <w:vertAlign w:val="superscript"/>
            </w:rPr>
            <w:t>16</w:t>
          </w:r>
          <w:r w:rsidRPr="006F0BC6">
            <w:rPr>
              <w:rFonts w:ascii="Times New Roman" w:hAnsi="Times New Roman" w:cs="Times New Roman"/>
              <w:kern w:val="36"/>
              <w:sz w:val="24"/>
              <w:szCs w:val="24"/>
            </w:rPr>
            <w:t xml:space="preserve">  In humans, it is not fully understood how genetic factors influence serum zinc concentration.</w:t>
          </w:r>
          <w:r w:rsidRPr="006F0BC6">
            <w:rPr>
              <w:rFonts w:ascii="Times New Roman" w:hAnsi="Times New Roman" w:cs="Times New Roman"/>
              <w:kern w:val="36"/>
              <w:sz w:val="24"/>
              <w:szCs w:val="24"/>
              <w:vertAlign w:val="superscript"/>
            </w:rPr>
            <w:t xml:space="preserve">17 </w:t>
          </w:r>
          <w:r w:rsidRPr="006F0BC6">
            <w:rPr>
              <w:rFonts w:ascii="Times New Roman" w:hAnsi="Times New Roman" w:cs="Times New Roman"/>
              <w:kern w:val="36"/>
              <w:sz w:val="24"/>
              <w:szCs w:val="24"/>
            </w:rPr>
            <w:t xml:space="preserve">However, one study conducted in 102 Japanese </w:t>
          </w:r>
          <w:r w:rsidRPr="006F0BC6">
            <w:rPr>
              <w:rFonts w:ascii="Times New Roman" w:hAnsi="Times New Roman" w:cs="Times New Roman"/>
              <w:kern w:val="36"/>
              <w:sz w:val="24"/>
              <w:szCs w:val="24"/>
            </w:rPr>
            <w:lastRenderedPageBreak/>
            <w:t>participants found that three SNPs SLC30A3 (rs11126936), SLC39A8 (rs233804), and SLC39A14 (rs4872479) were significantly associated with higher blood zinc concentration.</w:t>
          </w:r>
          <w:r w:rsidRPr="006F0BC6">
            <w:rPr>
              <w:rFonts w:ascii="Times New Roman" w:hAnsi="Times New Roman" w:cs="Times New Roman"/>
              <w:kern w:val="36"/>
              <w:sz w:val="24"/>
              <w:szCs w:val="24"/>
              <w:vertAlign w:val="superscript"/>
            </w:rPr>
            <w:t>17</w:t>
          </w:r>
          <w:r w:rsidRPr="006F0BC6">
            <w:rPr>
              <w:rFonts w:ascii="Times New Roman" w:hAnsi="Times New Roman" w:cs="Times New Roman"/>
              <w:kern w:val="36"/>
              <w:sz w:val="24"/>
              <w:szCs w:val="24"/>
            </w:rPr>
            <w:t xml:space="preserve"> Overall, more research needs to be conducted to understand how zinc status interfaces with biological aging and longevity as little is known about zinc in this context.</w:t>
          </w:r>
        </w:p>
        <w:p w14:paraId="764E458F" w14:textId="2E1CB976" w:rsidR="00052E99" w:rsidRDefault="00FA6E19" w:rsidP="00052E99">
          <w:pPr>
            <w:rPr>
              <w:rFonts w:ascii="Times New Roman" w:hAnsi="Times New Roman" w:cs="Times New Roman"/>
              <w:b/>
              <w:bCs/>
              <w:sz w:val="24"/>
              <w:szCs w:val="24"/>
            </w:rPr>
          </w:pPr>
          <w:r>
            <w:rPr>
              <w:rFonts w:ascii="Times New Roman" w:hAnsi="Times New Roman" w:cs="Times New Roman"/>
              <w:b/>
              <w:bCs/>
              <w:sz w:val="24"/>
              <w:szCs w:val="24"/>
            </w:rPr>
            <w:t>1.2 Problem Statement</w:t>
          </w:r>
        </w:p>
        <w:p w14:paraId="5D2E0304" w14:textId="7FCC96E6" w:rsidR="00052E99" w:rsidRPr="007F684E" w:rsidRDefault="00E14B7D" w:rsidP="00226B5A">
          <w:pPr>
            <w:pStyle w:val="ListParagraph"/>
            <w:spacing w:line="480" w:lineRule="auto"/>
            <w:ind w:left="360" w:firstLine="360"/>
            <w:rPr>
              <w:rFonts w:ascii="Times New Roman" w:hAnsi="Times New Roman" w:cs="Times New Roman"/>
              <w:sz w:val="24"/>
              <w:szCs w:val="24"/>
            </w:rPr>
          </w:pPr>
          <w:r>
            <w:rPr>
              <w:rFonts w:ascii="Times New Roman" w:hAnsi="Times New Roman" w:cs="Times New Roman"/>
              <w:sz w:val="24"/>
              <w:szCs w:val="24"/>
            </w:rPr>
            <w:t>Biological aging varies from chronological aging because it suggests that aging can be accelerated or decelerated based upon environmental, genetic</w:t>
          </w:r>
          <w:r w:rsidR="00DE48D0">
            <w:rPr>
              <w:rFonts w:ascii="Times New Roman" w:hAnsi="Times New Roman" w:cs="Times New Roman"/>
              <w:sz w:val="24"/>
              <w:szCs w:val="24"/>
            </w:rPr>
            <w:t>,</w:t>
          </w:r>
          <w:r>
            <w:rPr>
              <w:rFonts w:ascii="Times New Roman" w:hAnsi="Times New Roman" w:cs="Times New Roman"/>
              <w:sz w:val="24"/>
              <w:szCs w:val="24"/>
            </w:rPr>
            <w:t xml:space="preserve"> and lifestyle factors.</w:t>
          </w:r>
          <w:r>
            <w:rPr>
              <w:rFonts w:ascii="Times New Roman" w:hAnsi="Times New Roman" w:cs="Times New Roman"/>
              <w:sz w:val="24"/>
              <w:szCs w:val="24"/>
              <w:vertAlign w:val="superscript"/>
            </w:rPr>
            <w:t>7</w:t>
          </w:r>
          <w:r w:rsidR="007F684E">
            <w:rPr>
              <w:rFonts w:ascii="Times New Roman" w:hAnsi="Times New Roman" w:cs="Times New Roman"/>
              <w:sz w:val="24"/>
              <w:szCs w:val="24"/>
            </w:rPr>
            <w:t xml:space="preserve"> As it currently stands, little is known</w:t>
          </w:r>
          <w:r w:rsidR="00560E39">
            <w:rPr>
              <w:rFonts w:ascii="Times New Roman" w:hAnsi="Times New Roman" w:cs="Times New Roman"/>
              <w:sz w:val="24"/>
              <w:szCs w:val="24"/>
            </w:rPr>
            <w:t xml:space="preserve"> on</w:t>
          </w:r>
          <w:r w:rsidR="007F684E">
            <w:rPr>
              <w:rFonts w:ascii="Times New Roman" w:hAnsi="Times New Roman" w:cs="Times New Roman"/>
              <w:sz w:val="24"/>
              <w:szCs w:val="24"/>
            </w:rPr>
            <w:t xml:space="preserve"> how</w:t>
          </w:r>
          <w:r w:rsidR="00560E39">
            <w:rPr>
              <w:rFonts w:ascii="Times New Roman" w:hAnsi="Times New Roman" w:cs="Times New Roman"/>
              <w:sz w:val="24"/>
              <w:szCs w:val="24"/>
            </w:rPr>
            <w:t xml:space="preserve"> biological aging </w:t>
          </w:r>
          <w:r w:rsidR="002F2BC8">
            <w:rPr>
              <w:rFonts w:ascii="Times New Roman" w:hAnsi="Times New Roman" w:cs="Times New Roman"/>
              <w:sz w:val="24"/>
              <w:szCs w:val="24"/>
            </w:rPr>
            <w:t>is modulated by the micronutrient zin</w:t>
          </w:r>
          <w:r w:rsidR="00FF6BAD">
            <w:rPr>
              <w:rFonts w:ascii="Times New Roman" w:hAnsi="Times New Roman" w:cs="Times New Roman"/>
              <w:sz w:val="24"/>
              <w:szCs w:val="24"/>
            </w:rPr>
            <w:t>c</w:t>
          </w:r>
          <w:r w:rsidR="004C6D9B">
            <w:rPr>
              <w:rFonts w:ascii="Times New Roman" w:hAnsi="Times New Roman" w:cs="Times New Roman"/>
              <w:sz w:val="24"/>
              <w:szCs w:val="24"/>
            </w:rPr>
            <w:t xml:space="preserve"> and the possible </w:t>
          </w:r>
          <w:r w:rsidR="004C6D9B" w:rsidRPr="00867F5B">
            <w:rPr>
              <w:rFonts w:ascii="Times New Roman" w:hAnsi="Times New Roman" w:cs="Times New Roman"/>
              <w:sz w:val="24"/>
              <w:szCs w:val="24"/>
            </w:rPr>
            <w:t xml:space="preserve">the possible implications that may arise from this relationship as it relates to longevity. </w:t>
          </w:r>
        </w:p>
        <w:p w14:paraId="6057C2C5" w14:textId="77B30366" w:rsidR="00DC7E8B" w:rsidRDefault="00DC7E8B" w:rsidP="00DC7E8B">
          <w:pPr>
            <w:rPr>
              <w:rFonts w:ascii="Times New Roman" w:hAnsi="Times New Roman" w:cs="Times New Roman"/>
              <w:b/>
              <w:bCs/>
              <w:sz w:val="24"/>
              <w:szCs w:val="24"/>
            </w:rPr>
          </w:pPr>
          <w:r>
            <w:rPr>
              <w:rFonts w:ascii="Times New Roman" w:hAnsi="Times New Roman" w:cs="Times New Roman"/>
              <w:b/>
              <w:bCs/>
              <w:sz w:val="24"/>
              <w:szCs w:val="24"/>
            </w:rPr>
            <w:t>1.3 Overall Objectives and Hypotheses</w:t>
          </w:r>
        </w:p>
        <w:p w14:paraId="2E4CA20F" w14:textId="5E5B8D17" w:rsidR="00BD355B" w:rsidRDefault="00BD355B" w:rsidP="00BD355B">
          <w:pPr>
            <w:spacing w:line="48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The study seeks to investigate the relationship zinc may have with biological aging and longevity in two distinct ways. First, it will analyze epidemiological data collected by the National Health and Nutrition Examination Survey (NHANES) to examine how zinc intake, serum zinc status and alcohol consumption relates to </w:t>
          </w:r>
          <w:r w:rsidRPr="00031A83">
            <w:rPr>
              <w:rFonts w:ascii="Times New Roman" w:hAnsi="Times New Roman" w:cs="Times New Roman"/>
              <w:kern w:val="36"/>
              <w:sz w:val="24"/>
              <w:szCs w:val="24"/>
            </w:rPr>
            <w:t xml:space="preserve">inflammation at the population level, which may influence biological aging and longevity. Second, it will examine genetic data collected by the Gene Expression Omnibus (GEO Profiles) to </w:t>
          </w:r>
          <w:r w:rsidRPr="00031A83">
            <w:rPr>
              <w:rFonts w:ascii="Times New Roman" w:hAnsi="Times New Roman" w:cs="Times New Roman"/>
              <w:sz w:val="24"/>
              <w:szCs w:val="24"/>
            </w:rPr>
            <w:t>determine how zinc transporters can be associated with genes related to longevity and autophagy in human and animal datasets. The overarching objective of this study is to understand how biological aging and longevity is influenced by the micronutrient zinc at the population and gene level.</w:t>
          </w:r>
        </w:p>
        <w:p w14:paraId="4CF1F383" w14:textId="286CBD9E" w:rsidR="00BD355B" w:rsidRPr="00031A83" w:rsidRDefault="00BD355B" w:rsidP="00BD355B">
          <w:pPr>
            <w:spacing w:line="480" w:lineRule="auto"/>
            <w:rPr>
              <w:rFonts w:ascii="Times New Roman" w:hAnsi="Times New Roman" w:cs="Times New Roman"/>
              <w:b/>
              <w:bCs/>
              <w:sz w:val="24"/>
              <w:szCs w:val="24"/>
            </w:rPr>
          </w:pPr>
          <w:r w:rsidRPr="00F01922">
            <w:rPr>
              <w:rFonts w:ascii="Times New Roman" w:hAnsi="Times New Roman" w:cs="Times New Roman"/>
              <w:b/>
              <w:bCs/>
              <w:sz w:val="24"/>
              <w:szCs w:val="24"/>
            </w:rPr>
            <w:t xml:space="preserve">Objective 1:  </w:t>
          </w:r>
          <w:r w:rsidRPr="00F01922">
            <w:rPr>
              <w:rFonts w:ascii="Times New Roman" w:hAnsi="Times New Roman" w:cs="Times New Roman"/>
              <w:sz w:val="24"/>
              <w:szCs w:val="24"/>
            </w:rPr>
            <w:t>To</w:t>
          </w:r>
          <w:r w:rsidRPr="00F01922">
            <w:rPr>
              <w:rFonts w:ascii="Times New Roman" w:hAnsi="Times New Roman" w:cs="Times New Roman"/>
              <w:b/>
              <w:bCs/>
              <w:sz w:val="24"/>
              <w:szCs w:val="24"/>
            </w:rPr>
            <w:t xml:space="preserve"> </w:t>
          </w:r>
          <w:r w:rsidRPr="00F01922">
            <w:rPr>
              <w:rFonts w:ascii="Times New Roman" w:hAnsi="Times New Roman" w:cs="Times New Roman"/>
              <w:sz w:val="24"/>
              <w:szCs w:val="24"/>
            </w:rPr>
            <w:t>investigate if HS-CRP, an inflammatory biomarker affiliated with autophagy and longevity, is associated with serum zinc concentrations, zinc intake and alcohol consumption in a human population when adjusting for age, gender, race/ethnicity</w:t>
          </w:r>
          <w:r>
            <w:rPr>
              <w:rFonts w:ascii="Times New Roman" w:hAnsi="Times New Roman" w:cs="Times New Roman"/>
              <w:sz w:val="24"/>
              <w:szCs w:val="24"/>
            </w:rPr>
            <w:t xml:space="preserve">, </w:t>
          </w:r>
          <w:r w:rsidR="004433D2">
            <w:rPr>
              <w:rFonts w:ascii="Times New Roman" w:hAnsi="Times New Roman" w:cs="Times New Roman"/>
              <w:sz w:val="24"/>
              <w:szCs w:val="24"/>
            </w:rPr>
            <w:t>RBC</w:t>
          </w:r>
          <w:r w:rsidR="000E4113">
            <w:rPr>
              <w:rFonts w:ascii="Times New Roman" w:hAnsi="Times New Roman" w:cs="Times New Roman"/>
              <w:sz w:val="24"/>
              <w:szCs w:val="24"/>
            </w:rPr>
            <w:t xml:space="preserve"> Folate</w:t>
          </w:r>
          <w:r w:rsidR="0020654F">
            <w:rPr>
              <w:rFonts w:ascii="Times New Roman" w:hAnsi="Times New Roman" w:cs="Times New Roman"/>
              <w:sz w:val="24"/>
              <w:szCs w:val="24"/>
            </w:rPr>
            <w:t>,</w:t>
          </w:r>
          <w:r>
            <w:rPr>
              <w:rFonts w:ascii="Times New Roman" w:hAnsi="Times New Roman" w:cs="Times New Roman"/>
              <w:sz w:val="24"/>
              <w:szCs w:val="24"/>
            </w:rPr>
            <w:t xml:space="preserve"> </w:t>
          </w:r>
          <w:r w:rsidRPr="00F01922">
            <w:rPr>
              <w:rFonts w:ascii="Times New Roman" w:hAnsi="Times New Roman" w:cs="Times New Roman"/>
              <w:sz w:val="24"/>
              <w:szCs w:val="24"/>
            </w:rPr>
            <w:t>and BMI.</w:t>
          </w:r>
          <w:r w:rsidRPr="00031A83">
            <w:rPr>
              <w:rFonts w:ascii="Times New Roman" w:hAnsi="Times New Roman" w:cs="Times New Roman"/>
              <w:sz w:val="24"/>
              <w:szCs w:val="24"/>
            </w:rPr>
            <w:t xml:space="preserve"> </w:t>
          </w:r>
        </w:p>
        <w:p w14:paraId="7917CF2A" w14:textId="77777777" w:rsidR="00BD355B" w:rsidRPr="00031A83" w:rsidRDefault="00BD355B" w:rsidP="00BD355B">
          <w:pPr>
            <w:spacing w:line="48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lastRenderedPageBreak/>
            <w:t>Hypothesis 1:</w:t>
          </w:r>
          <w:r w:rsidRPr="00031A83">
            <w:rPr>
              <w:rFonts w:ascii="Times New Roman" w:hAnsi="Times New Roman" w:cs="Times New Roman"/>
              <w:sz w:val="24"/>
              <w:szCs w:val="24"/>
            </w:rPr>
            <w:t xml:space="preserve"> Moderate alcohol intake, defined as one drink (14 g) per day for woman and one to two</w:t>
          </w:r>
          <w:r>
            <w:rPr>
              <w:rFonts w:ascii="Times New Roman" w:hAnsi="Times New Roman" w:cs="Times New Roman"/>
              <w:sz w:val="24"/>
              <w:szCs w:val="24"/>
            </w:rPr>
            <w:t xml:space="preserve"> </w:t>
          </w:r>
          <w:r w:rsidRPr="00031A83">
            <w:rPr>
              <w:rFonts w:ascii="Times New Roman" w:hAnsi="Times New Roman" w:cs="Times New Roman"/>
              <w:sz w:val="24"/>
              <w:szCs w:val="24"/>
            </w:rPr>
            <w:t xml:space="preserve">(14-28 g) drinks per day per man, and adequate concentrations of circulating serum zinc, defined as </w:t>
          </w:r>
          <w:r w:rsidRPr="00031A83">
            <w:rPr>
              <w:rFonts w:ascii="Times New Roman" w:hAnsi="Times New Roman" w:cs="Times New Roman"/>
              <w:color w:val="000000"/>
              <w:sz w:val="24"/>
              <w:szCs w:val="24"/>
              <w:shd w:val="clear" w:color="auto" w:fill="FFFFFF"/>
            </w:rPr>
            <w:t>70 to 250 ug/dl</w:t>
          </w:r>
          <w:r w:rsidRPr="00031A83">
            <w:rPr>
              <w:rFonts w:ascii="Times New Roman" w:hAnsi="Times New Roman" w:cs="Times New Roman"/>
              <w:sz w:val="24"/>
              <w:szCs w:val="24"/>
            </w:rPr>
            <w:t>, will be associated with lower circulating levels of HS-CRP compared to the those with inadequate and excessive serum zinc.</w:t>
          </w:r>
          <w:r w:rsidRPr="00031A83">
            <w:rPr>
              <w:rFonts w:ascii="Times New Roman" w:hAnsi="Times New Roman" w:cs="Times New Roman"/>
              <w:sz w:val="24"/>
              <w:szCs w:val="24"/>
              <w:vertAlign w:val="superscript"/>
            </w:rPr>
            <w:t xml:space="preserve"> 1</w:t>
          </w:r>
          <w:r>
            <w:rPr>
              <w:rFonts w:ascii="Times New Roman" w:hAnsi="Times New Roman" w:cs="Times New Roman"/>
              <w:sz w:val="24"/>
              <w:szCs w:val="24"/>
              <w:vertAlign w:val="superscript"/>
            </w:rPr>
            <w:t>1,18</w:t>
          </w:r>
          <w:r w:rsidRPr="00031A83">
            <w:rPr>
              <w:rFonts w:ascii="Times New Roman" w:hAnsi="Times New Roman" w:cs="Times New Roman"/>
              <w:sz w:val="24"/>
              <w:szCs w:val="24"/>
              <w:vertAlign w:val="superscript"/>
            </w:rPr>
            <w:t>-2</w:t>
          </w:r>
          <w:r>
            <w:rPr>
              <w:rFonts w:ascii="Times New Roman" w:hAnsi="Times New Roman" w:cs="Times New Roman"/>
              <w:sz w:val="24"/>
              <w:szCs w:val="24"/>
              <w:vertAlign w:val="superscript"/>
            </w:rPr>
            <w:t>3</w:t>
          </w:r>
        </w:p>
        <w:p w14:paraId="217371A6" w14:textId="77777777" w:rsidR="00BD355B" w:rsidRPr="00031A83" w:rsidRDefault="00BD355B" w:rsidP="00BD355B">
          <w:pPr>
            <w:spacing w:line="48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2:</w:t>
          </w:r>
          <w:r w:rsidRPr="00031A83">
            <w:rPr>
              <w:rFonts w:ascii="Times New Roman" w:hAnsi="Times New Roman" w:cs="Times New Roman"/>
              <w:sz w:val="24"/>
              <w:szCs w:val="24"/>
            </w:rPr>
            <w:t xml:space="preserve"> Moderate alcohol intake, defined as one drink (14 g) per day for woman and one to two (14-28 g) drinks per day per man, and adequate zinc intake, defined as 8 mg/day for women and 11 mg/day for men,</w:t>
          </w:r>
          <w:r>
            <w:rPr>
              <w:rFonts w:ascii="Times New Roman" w:hAnsi="Times New Roman" w:cs="Times New Roman"/>
              <w:sz w:val="24"/>
              <w:szCs w:val="24"/>
            </w:rPr>
            <w:t xml:space="preserve"> </w:t>
          </w:r>
          <w:r w:rsidRPr="00031A83">
            <w:rPr>
              <w:rFonts w:ascii="Times New Roman" w:hAnsi="Times New Roman" w:cs="Times New Roman"/>
              <w:sz w:val="24"/>
              <w:szCs w:val="24"/>
            </w:rPr>
            <w:t>will be associated with lower circulating levels of HS-CRP compared to the those with inadequate and excessive zinc</w:t>
          </w:r>
          <w:r>
            <w:rPr>
              <w:rFonts w:ascii="Times New Roman" w:hAnsi="Times New Roman" w:cs="Times New Roman"/>
              <w:sz w:val="24"/>
              <w:szCs w:val="24"/>
            </w:rPr>
            <w:t xml:space="preserve"> intake</w:t>
          </w:r>
          <w:r w:rsidRPr="00031A83">
            <w:rPr>
              <w:rFonts w:ascii="Times New Roman" w:hAnsi="Times New Roman" w:cs="Times New Roman"/>
              <w:sz w:val="24"/>
              <w:szCs w:val="24"/>
            </w:rPr>
            <w:t>.</w:t>
          </w:r>
          <w:r w:rsidRPr="00031A83">
            <w:rPr>
              <w:rFonts w:ascii="Times New Roman" w:hAnsi="Times New Roman" w:cs="Times New Roman"/>
              <w:sz w:val="24"/>
              <w:szCs w:val="24"/>
              <w:vertAlign w:val="superscript"/>
            </w:rPr>
            <w:t xml:space="preserve"> 1</w:t>
          </w:r>
          <w:r>
            <w:rPr>
              <w:rFonts w:ascii="Times New Roman" w:hAnsi="Times New Roman" w:cs="Times New Roman"/>
              <w:sz w:val="24"/>
              <w:szCs w:val="24"/>
              <w:vertAlign w:val="superscript"/>
            </w:rPr>
            <w:t>1,18</w:t>
          </w:r>
          <w:r w:rsidRPr="00031A83">
            <w:rPr>
              <w:rFonts w:ascii="Times New Roman" w:hAnsi="Times New Roman" w:cs="Times New Roman"/>
              <w:sz w:val="24"/>
              <w:szCs w:val="24"/>
              <w:vertAlign w:val="superscript"/>
            </w:rPr>
            <w:t>-2</w:t>
          </w:r>
          <w:r>
            <w:rPr>
              <w:rFonts w:ascii="Times New Roman" w:hAnsi="Times New Roman" w:cs="Times New Roman"/>
              <w:sz w:val="24"/>
              <w:szCs w:val="24"/>
              <w:vertAlign w:val="superscript"/>
            </w:rPr>
            <w:t>3</w:t>
          </w:r>
        </w:p>
        <w:p w14:paraId="64DBBCA7" w14:textId="7FBB5447" w:rsidR="00BD355B" w:rsidRDefault="00BD355B" w:rsidP="00BD355B">
          <w:pPr>
            <w:spacing w:line="480" w:lineRule="auto"/>
            <w:rPr>
              <w:rFonts w:ascii="Times New Roman" w:hAnsi="Times New Roman" w:cs="Times New Roman"/>
              <w:sz w:val="24"/>
              <w:szCs w:val="24"/>
            </w:rPr>
          </w:pPr>
          <w:r w:rsidRPr="00031A83">
            <w:rPr>
              <w:rFonts w:ascii="Times New Roman" w:hAnsi="Times New Roman" w:cs="Times New Roman"/>
              <w:b/>
              <w:bCs/>
              <w:sz w:val="24"/>
              <w:szCs w:val="24"/>
            </w:rPr>
            <w:t>Objective 2:</w:t>
          </w:r>
          <w:r w:rsidRPr="00031A83">
            <w:rPr>
              <w:rFonts w:ascii="Times New Roman" w:hAnsi="Times New Roman" w:cs="Times New Roman"/>
              <w:sz w:val="24"/>
              <w:szCs w:val="24"/>
            </w:rPr>
            <w:t xml:space="preserve"> To </w:t>
          </w:r>
          <w:r w:rsidR="00526197">
            <w:rPr>
              <w:rFonts w:ascii="Times New Roman" w:hAnsi="Times New Roman" w:cs="Times New Roman"/>
              <w:sz w:val="24"/>
              <w:szCs w:val="24"/>
            </w:rPr>
            <w:t xml:space="preserve">construct causal networks among </w:t>
          </w:r>
          <w:r w:rsidRPr="008C7D63">
            <w:rPr>
              <w:rFonts w:ascii="Times New Roman" w:hAnsi="Times New Roman" w:cs="Times New Roman"/>
              <w:sz w:val="24"/>
              <w:szCs w:val="24"/>
            </w:rPr>
            <w:t>zinc transporters</w:t>
          </w:r>
          <w:r w:rsidR="00B57555">
            <w:rPr>
              <w:rFonts w:ascii="Times New Roman" w:hAnsi="Times New Roman" w:cs="Times New Roman"/>
              <w:sz w:val="24"/>
              <w:szCs w:val="24"/>
            </w:rPr>
            <w:t xml:space="preserve">, </w:t>
          </w:r>
          <w:r w:rsidR="00A92D28">
            <w:rPr>
              <w:rFonts w:ascii="Times New Roman" w:hAnsi="Times New Roman" w:cs="Times New Roman"/>
              <w:sz w:val="24"/>
              <w:szCs w:val="24"/>
            </w:rPr>
            <w:t>metallothion</w:t>
          </w:r>
          <w:r w:rsidR="00767947">
            <w:rPr>
              <w:rFonts w:ascii="Times New Roman" w:hAnsi="Times New Roman" w:cs="Times New Roman"/>
              <w:sz w:val="24"/>
              <w:szCs w:val="24"/>
            </w:rPr>
            <w:t>ein</w:t>
          </w:r>
          <w:r w:rsidR="00D731A2">
            <w:rPr>
              <w:rFonts w:ascii="Times New Roman" w:hAnsi="Times New Roman" w:cs="Times New Roman"/>
              <w:sz w:val="24"/>
              <w:szCs w:val="24"/>
            </w:rPr>
            <w:t>s</w:t>
          </w:r>
          <w:r w:rsidR="00727386">
            <w:rPr>
              <w:rFonts w:ascii="Times New Roman" w:hAnsi="Times New Roman" w:cs="Times New Roman"/>
              <w:sz w:val="24"/>
              <w:szCs w:val="24"/>
            </w:rPr>
            <w:t xml:space="preserve"> </w:t>
          </w:r>
          <w:r w:rsidR="00B57555">
            <w:rPr>
              <w:rFonts w:ascii="Times New Roman" w:hAnsi="Times New Roman" w:cs="Times New Roman"/>
              <w:sz w:val="24"/>
              <w:szCs w:val="24"/>
            </w:rPr>
            <w:t>and differentially expressed</w:t>
          </w:r>
          <w:r w:rsidR="00A44AFB">
            <w:rPr>
              <w:rFonts w:ascii="Times New Roman" w:hAnsi="Times New Roman" w:cs="Times New Roman"/>
              <w:sz w:val="24"/>
              <w:szCs w:val="24"/>
            </w:rPr>
            <w:t xml:space="preserve"> genes</w:t>
          </w:r>
          <w:r w:rsidRPr="00031A83">
            <w:rPr>
              <w:rFonts w:ascii="Times New Roman" w:hAnsi="Times New Roman" w:cs="Times New Roman"/>
              <w:sz w:val="24"/>
              <w:szCs w:val="24"/>
            </w:rPr>
            <w:t xml:space="preserve"> related to longevity,</w:t>
          </w:r>
          <w:r w:rsidR="00936DE5">
            <w:rPr>
              <w:rFonts w:ascii="Times New Roman" w:hAnsi="Times New Roman" w:cs="Times New Roman"/>
              <w:sz w:val="24"/>
              <w:szCs w:val="24"/>
            </w:rPr>
            <w:t xml:space="preserve"> biological </w:t>
          </w:r>
          <w:proofErr w:type="gramStart"/>
          <w:r w:rsidR="00936DE5">
            <w:rPr>
              <w:rFonts w:ascii="Times New Roman" w:hAnsi="Times New Roman" w:cs="Times New Roman"/>
              <w:sz w:val="24"/>
              <w:szCs w:val="24"/>
            </w:rPr>
            <w:t>aging</w:t>
          </w:r>
          <w:proofErr w:type="gramEnd"/>
          <w:r w:rsidRPr="00031A83">
            <w:rPr>
              <w:rFonts w:ascii="Times New Roman" w:hAnsi="Times New Roman" w:cs="Times New Roman"/>
              <w:sz w:val="24"/>
              <w:szCs w:val="24"/>
            </w:rPr>
            <w:t xml:space="preserve"> and autophagy</w:t>
          </w:r>
          <w:r w:rsidR="006860DE">
            <w:rPr>
              <w:rFonts w:ascii="Times New Roman" w:hAnsi="Times New Roman" w:cs="Times New Roman"/>
              <w:sz w:val="24"/>
              <w:szCs w:val="24"/>
            </w:rPr>
            <w:t xml:space="preserve"> </w:t>
          </w:r>
          <w:r w:rsidR="00566A67">
            <w:rPr>
              <w:rFonts w:ascii="Times New Roman" w:hAnsi="Times New Roman" w:cs="Times New Roman"/>
              <w:sz w:val="24"/>
              <w:szCs w:val="24"/>
            </w:rPr>
            <w:t>(see Table 1 below)</w:t>
          </w:r>
          <w:r w:rsidRPr="00031A83">
            <w:rPr>
              <w:rFonts w:ascii="Times New Roman" w:hAnsi="Times New Roman" w:cs="Times New Roman"/>
              <w:sz w:val="24"/>
              <w:szCs w:val="24"/>
            </w:rPr>
            <w:t>.</w:t>
          </w:r>
          <w:r>
            <w:rPr>
              <w:rFonts w:ascii="Times New Roman" w:hAnsi="Times New Roman" w:cs="Times New Roman"/>
              <w:sz w:val="24"/>
              <w:szCs w:val="24"/>
            </w:rPr>
            <w:t xml:space="preserve"> </w:t>
          </w:r>
          <w:r w:rsidR="00566A67" w:rsidRPr="006E1751">
            <w:rPr>
              <w:rFonts w:ascii="Times New Roman" w:hAnsi="Times New Roman" w:cs="Times New Roman"/>
              <w:sz w:val="24"/>
              <w:szCs w:val="24"/>
              <w:vertAlign w:val="superscript"/>
            </w:rPr>
            <w:t>17,24-27</w:t>
          </w:r>
          <w:r w:rsidRPr="006E1751">
            <w:rPr>
              <w:rFonts w:ascii="Times New Roman" w:hAnsi="Times New Roman" w:cs="Times New Roman"/>
              <w:sz w:val="24"/>
              <w:szCs w:val="24"/>
            </w:rPr>
            <w:t xml:space="preserve"> The mechanistic processes generated will be analyzed via Bayesian machine learning techniques to determine causal pathways.</w:t>
          </w:r>
        </w:p>
        <w:p w14:paraId="5CE13A38" w14:textId="77777777" w:rsidR="00BD355B" w:rsidRDefault="00BD355B" w:rsidP="00BD355B">
          <w:pPr>
            <w:spacing w:line="480" w:lineRule="auto"/>
            <w:rPr>
              <w:rFonts w:ascii="Times New Roman" w:hAnsi="Times New Roman" w:cs="Times New Roman"/>
              <w:color w:val="000000"/>
              <w:sz w:val="24"/>
              <w:szCs w:val="24"/>
              <w:shd w:val="clear" w:color="auto" w:fill="FFFFFF"/>
            </w:rPr>
          </w:pPr>
          <w:r w:rsidRPr="009A0D44">
            <w:rPr>
              <w:rFonts w:ascii="Times New Roman" w:hAnsi="Times New Roman" w:cs="Times New Roman"/>
              <w:b/>
              <w:bCs/>
              <w:sz w:val="24"/>
              <w:szCs w:val="24"/>
            </w:rPr>
            <w:t xml:space="preserve">Hypothesis </w:t>
          </w:r>
          <w:r>
            <w:rPr>
              <w:rFonts w:ascii="Times New Roman" w:hAnsi="Times New Roman" w:cs="Times New Roman"/>
              <w:b/>
              <w:bCs/>
              <w:sz w:val="24"/>
              <w:szCs w:val="24"/>
            </w:rPr>
            <w:t xml:space="preserve">3: </w:t>
          </w:r>
          <w:r w:rsidRPr="008C7D63">
            <w:rPr>
              <w:rFonts w:ascii="Times New Roman" w:hAnsi="Times New Roman" w:cs="Times New Roman"/>
              <w:color w:val="000000"/>
              <w:sz w:val="24"/>
              <w:szCs w:val="24"/>
              <w:shd w:val="clear" w:color="auto" w:fill="FFFFFF"/>
            </w:rPr>
            <w:t>Given the role of zinc in inflammation and autophagy, it is expected that one or more Zn transporters w</w:t>
          </w:r>
          <w:r>
            <w:rPr>
              <w:rFonts w:ascii="Times New Roman" w:hAnsi="Times New Roman" w:cs="Times New Roman"/>
              <w:color w:val="000000"/>
              <w:sz w:val="24"/>
              <w:szCs w:val="24"/>
              <w:shd w:val="clear" w:color="auto" w:fill="FFFFFF"/>
            </w:rPr>
            <w:t>ill</w:t>
          </w:r>
          <w:r w:rsidRPr="008C7D63">
            <w:rPr>
              <w:rFonts w:ascii="Times New Roman" w:hAnsi="Times New Roman" w:cs="Times New Roman"/>
              <w:color w:val="000000"/>
              <w:sz w:val="24"/>
              <w:szCs w:val="24"/>
              <w:shd w:val="clear" w:color="auto" w:fill="FFFFFF"/>
            </w:rPr>
            <w:t xml:space="preserve"> be involved</w:t>
          </w:r>
          <w:r>
            <w:rPr>
              <w:rFonts w:ascii="Times New Roman" w:hAnsi="Times New Roman" w:cs="Times New Roman"/>
              <w:color w:val="000000"/>
              <w:sz w:val="24"/>
              <w:szCs w:val="24"/>
              <w:shd w:val="clear" w:color="auto" w:fill="FFFFFF"/>
            </w:rPr>
            <w:t xml:space="preserve"> in</w:t>
          </w:r>
          <w:r w:rsidRPr="008C7D63">
            <w:rPr>
              <w:rFonts w:ascii="Times New Roman" w:hAnsi="Times New Roman" w:cs="Times New Roman"/>
              <w:color w:val="000000"/>
              <w:sz w:val="24"/>
              <w:szCs w:val="24"/>
              <w:shd w:val="clear" w:color="auto" w:fill="FFFFFF"/>
            </w:rPr>
            <w:t>, either as driver or effector gene(s), in biological pathways associated with aging and longevity</w:t>
          </w:r>
          <w:r>
            <w:rPr>
              <w:rFonts w:ascii="Times New Roman" w:hAnsi="Times New Roman" w:cs="Times New Roman"/>
              <w:color w:val="000000"/>
              <w:sz w:val="24"/>
              <w:szCs w:val="24"/>
              <w:shd w:val="clear" w:color="auto" w:fill="FFFFFF"/>
            </w:rPr>
            <w:t xml:space="preserve"> listed in Table 1.</w:t>
          </w:r>
          <w:r w:rsidRPr="008C7D63">
            <w:rPr>
              <w:rFonts w:ascii="Times New Roman" w:hAnsi="Times New Roman" w:cs="Times New Roman"/>
              <w:sz w:val="24"/>
              <w:szCs w:val="24"/>
              <w:vertAlign w:val="superscript"/>
            </w:rPr>
            <w:t xml:space="preserve"> </w:t>
          </w:r>
          <w:r w:rsidRPr="006E1751">
            <w:rPr>
              <w:rFonts w:ascii="Times New Roman" w:hAnsi="Times New Roman" w:cs="Times New Roman"/>
              <w:sz w:val="24"/>
              <w:szCs w:val="24"/>
              <w:vertAlign w:val="superscript"/>
            </w:rPr>
            <w:t>17,24-27</w:t>
          </w:r>
        </w:p>
        <w:p w14:paraId="4FF40DFB" w14:textId="715C2055" w:rsidR="00397C11" w:rsidRDefault="00BD355B" w:rsidP="00BD355B">
          <w:pPr>
            <w:spacing w:line="480" w:lineRule="auto"/>
            <w:rPr>
              <w:rFonts w:ascii="Times New Roman" w:hAnsi="Times New Roman" w:cs="Times New Roman"/>
              <w:b/>
              <w:bCs/>
              <w:sz w:val="24"/>
              <w:szCs w:val="24"/>
            </w:rPr>
          </w:pPr>
          <w:r w:rsidRPr="00031A83">
            <w:rPr>
              <w:rFonts w:ascii="Times New Roman" w:hAnsi="Times New Roman" w:cs="Times New Roman"/>
              <w:b/>
              <w:bCs/>
              <w:sz w:val="24"/>
              <w:szCs w:val="24"/>
            </w:rPr>
            <w:t xml:space="preserve">Objective 3: </w:t>
          </w:r>
          <w:r w:rsidR="00397C11" w:rsidRPr="00031A83">
            <w:rPr>
              <w:rFonts w:ascii="Times New Roman" w:hAnsi="Times New Roman" w:cs="Times New Roman"/>
              <w:sz w:val="24"/>
              <w:szCs w:val="24"/>
            </w:rPr>
            <w:t xml:space="preserve">To </w:t>
          </w:r>
          <w:r w:rsidR="00397C11">
            <w:rPr>
              <w:rFonts w:ascii="Times New Roman" w:hAnsi="Times New Roman" w:cs="Times New Roman"/>
              <w:sz w:val="24"/>
              <w:szCs w:val="24"/>
            </w:rPr>
            <w:t xml:space="preserve">construct causal networks among </w:t>
          </w:r>
          <w:r w:rsidR="00397C11" w:rsidRPr="008C7D63">
            <w:rPr>
              <w:rFonts w:ascii="Times New Roman" w:hAnsi="Times New Roman" w:cs="Times New Roman"/>
              <w:sz w:val="24"/>
              <w:szCs w:val="24"/>
            </w:rPr>
            <w:t>zinc transporters</w:t>
          </w:r>
          <w:r w:rsidR="00397C11">
            <w:rPr>
              <w:rFonts w:ascii="Times New Roman" w:hAnsi="Times New Roman" w:cs="Times New Roman"/>
              <w:sz w:val="24"/>
              <w:szCs w:val="24"/>
            </w:rPr>
            <w:t>, metallothioneins and differentially expressed genes</w:t>
          </w:r>
          <w:r w:rsidR="00397C11" w:rsidRPr="00031A83">
            <w:rPr>
              <w:rFonts w:ascii="Times New Roman" w:hAnsi="Times New Roman" w:cs="Times New Roman"/>
              <w:sz w:val="24"/>
              <w:szCs w:val="24"/>
            </w:rPr>
            <w:t xml:space="preserve"> related to longevity,</w:t>
          </w:r>
          <w:r w:rsidR="00397C11">
            <w:rPr>
              <w:rFonts w:ascii="Times New Roman" w:hAnsi="Times New Roman" w:cs="Times New Roman"/>
              <w:sz w:val="24"/>
              <w:szCs w:val="24"/>
            </w:rPr>
            <w:t xml:space="preserve"> biological </w:t>
          </w:r>
          <w:proofErr w:type="gramStart"/>
          <w:r w:rsidR="00397C11">
            <w:rPr>
              <w:rFonts w:ascii="Times New Roman" w:hAnsi="Times New Roman" w:cs="Times New Roman"/>
              <w:sz w:val="24"/>
              <w:szCs w:val="24"/>
            </w:rPr>
            <w:t>aging</w:t>
          </w:r>
          <w:proofErr w:type="gramEnd"/>
          <w:r w:rsidR="00397C11" w:rsidRPr="00031A83">
            <w:rPr>
              <w:rFonts w:ascii="Times New Roman" w:hAnsi="Times New Roman" w:cs="Times New Roman"/>
              <w:sz w:val="24"/>
              <w:szCs w:val="24"/>
            </w:rPr>
            <w:t xml:space="preserve"> and autophagy</w:t>
          </w:r>
          <w:r w:rsidR="00397C11">
            <w:rPr>
              <w:rFonts w:ascii="Times New Roman" w:hAnsi="Times New Roman" w:cs="Times New Roman"/>
              <w:sz w:val="24"/>
              <w:szCs w:val="24"/>
            </w:rPr>
            <w:t xml:space="preserve"> in an array of species</w:t>
          </w:r>
          <w:r w:rsidR="008F0506">
            <w:rPr>
              <w:rFonts w:ascii="Times New Roman" w:hAnsi="Times New Roman" w:cs="Times New Roman"/>
              <w:sz w:val="24"/>
              <w:szCs w:val="24"/>
            </w:rPr>
            <w:t xml:space="preserve"> (worm, murine and human)</w:t>
          </w:r>
          <w:r w:rsidR="00AF4067">
            <w:rPr>
              <w:rFonts w:ascii="Times New Roman" w:hAnsi="Times New Roman" w:cs="Times New Roman"/>
              <w:sz w:val="24"/>
              <w:szCs w:val="24"/>
            </w:rPr>
            <w:t xml:space="preserve"> to determine i</w:t>
          </w:r>
          <w:r w:rsidR="008F0506">
            <w:rPr>
              <w:rFonts w:ascii="Times New Roman" w:hAnsi="Times New Roman" w:cs="Times New Roman"/>
              <w:sz w:val="24"/>
              <w:szCs w:val="24"/>
            </w:rPr>
            <w:t>f the pathways are conserved.</w:t>
          </w:r>
        </w:p>
        <w:p w14:paraId="623464D4" w14:textId="729FA4AC" w:rsidR="005938C1" w:rsidRDefault="00BD355B" w:rsidP="00AE7B5A">
          <w:pPr>
            <w:spacing w:line="480" w:lineRule="auto"/>
            <w:rPr>
              <w:rFonts w:ascii="Times New Roman" w:hAnsi="Times New Roman" w:cs="Times New Roman"/>
              <w:sz w:val="24"/>
              <w:szCs w:val="24"/>
              <w:vertAlign w:val="superscript"/>
            </w:rPr>
          </w:pPr>
          <w:r w:rsidRPr="009A0D44">
            <w:rPr>
              <w:rFonts w:ascii="Times New Roman" w:hAnsi="Times New Roman" w:cs="Times New Roman"/>
              <w:b/>
              <w:bCs/>
              <w:sz w:val="24"/>
              <w:szCs w:val="24"/>
            </w:rPr>
            <w:t>Hypothesis 4:</w:t>
          </w:r>
          <w:r>
            <w:rPr>
              <w:rFonts w:ascii="Times New Roman" w:hAnsi="Times New Roman" w:cs="Times New Roman"/>
              <w:b/>
              <w:bCs/>
              <w:sz w:val="24"/>
              <w:szCs w:val="24"/>
            </w:rPr>
            <w:t xml:space="preserve"> </w:t>
          </w:r>
          <w:r>
            <w:rPr>
              <w:rFonts w:ascii="Times New Roman" w:hAnsi="Times New Roman" w:cs="Times New Roman"/>
              <w:sz w:val="24"/>
              <w:szCs w:val="24"/>
            </w:rPr>
            <w:t>At least one differentially expressed gene will be conserved across species, contributing to the uniform theory of aging.</w:t>
          </w:r>
          <w:r>
            <w:rPr>
              <w:rFonts w:ascii="Times New Roman" w:hAnsi="Times New Roman" w:cs="Times New Roman"/>
              <w:sz w:val="24"/>
              <w:szCs w:val="24"/>
              <w:vertAlign w:val="superscript"/>
            </w:rPr>
            <w:t>28</w:t>
          </w:r>
        </w:p>
        <w:p w14:paraId="717D4B53" w14:textId="77777777" w:rsidR="004E00F2" w:rsidRPr="00AE7B5A" w:rsidRDefault="004E00F2" w:rsidP="00AE7B5A">
          <w:pPr>
            <w:spacing w:line="480" w:lineRule="auto"/>
            <w:rPr>
              <w:rFonts w:ascii="Times New Roman" w:hAnsi="Times New Roman" w:cs="Times New Roman"/>
              <w:sz w:val="24"/>
              <w:szCs w:val="24"/>
              <w:vertAlign w:val="superscript"/>
            </w:rPr>
          </w:pPr>
        </w:p>
        <w:p w14:paraId="340BFF3F" w14:textId="7028166D" w:rsidR="00BD355B" w:rsidRPr="00031A83" w:rsidRDefault="00BD355B" w:rsidP="00BD355B">
          <w:pPr>
            <w:spacing w:line="240" w:lineRule="auto"/>
            <w:rPr>
              <w:rFonts w:ascii="Times New Roman" w:hAnsi="Times New Roman" w:cs="Times New Roman"/>
              <w:b/>
              <w:bCs/>
              <w:sz w:val="24"/>
              <w:szCs w:val="24"/>
              <w:vertAlign w:val="superscript"/>
            </w:rPr>
          </w:pPr>
          <w:r>
            <w:rPr>
              <w:rFonts w:ascii="Times New Roman" w:hAnsi="Times New Roman" w:cs="Times New Roman"/>
              <w:b/>
              <w:bCs/>
              <w:sz w:val="24"/>
              <w:szCs w:val="24"/>
            </w:rPr>
            <w:lastRenderedPageBreak/>
            <w:t>Table</w:t>
          </w:r>
          <w:r w:rsidRPr="00031A83">
            <w:rPr>
              <w:rFonts w:ascii="Times New Roman" w:hAnsi="Times New Roman" w:cs="Times New Roman"/>
              <w:b/>
              <w:bCs/>
              <w:sz w:val="24"/>
              <w:szCs w:val="24"/>
            </w:rPr>
            <w:t xml:space="preserve"> 1</w:t>
          </w:r>
          <w:r w:rsidR="000C2488">
            <w:rPr>
              <w:rFonts w:ascii="Times New Roman" w:hAnsi="Times New Roman" w:cs="Times New Roman"/>
              <w:b/>
              <w:bCs/>
              <w:sz w:val="24"/>
              <w:szCs w:val="24"/>
            </w:rPr>
            <w:t>.1</w:t>
          </w:r>
          <w:r w:rsidRPr="00031A83">
            <w:rPr>
              <w:rFonts w:ascii="Times New Roman" w:hAnsi="Times New Roman" w:cs="Times New Roman"/>
              <w:b/>
              <w:bCs/>
              <w:sz w:val="24"/>
              <w:szCs w:val="24"/>
            </w:rPr>
            <w:t xml:space="preserve">: Possible Target Genes </w:t>
          </w:r>
          <w:r w:rsidRPr="00031A83">
            <w:rPr>
              <w:rFonts w:ascii="Times New Roman" w:hAnsi="Times New Roman" w:cs="Times New Roman"/>
              <w:b/>
              <w:bCs/>
              <w:sz w:val="24"/>
              <w:szCs w:val="24"/>
              <w:vertAlign w:val="superscript"/>
            </w:rPr>
            <w:t>2</w:t>
          </w:r>
          <w:r>
            <w:rPr>
              <w:rFonts w:ascii="Times New Roman" w:hAnsi="Times New Roman" w:cs="Times New Roman"/>
              <w:b/>
              <w:bCs/>
              <w:sz w:val="24"/>
              <w:szCs w:val="24"/>
              <w:vertAlign w:val="superscript"/>
            </w:rPr>
            <w:t>5</w:t>
          </w:r>
          <w:r w:rsidRPr="00031A83">
            <w:rPr>
              <w:rFonts w:ascii="Times New Roman" w:hAnsi="Times New Roman" w:cs="Times New Roman"/>
              <w:b/>
              <w:bCs/>
              <w:sz w:val="24"/>
              <w:szCs w:val="24"/>
              <w:vertAlign w:val="superscript"/>
            </w:rPr>
            <w:t>-2</w:t>
          </w:r>
          <w:r>
            <w:rPr>
              <w:rFonts w:ascii="Times New Roman" w:hAnsi="Times New Roman" w:cs="Times New Roman"/>
              <w:b/>
              <w:bCs/>
              <w:sz w:val="24"/>
              <w:szCs w:val="24"/>
              <w:vertAlign w:val="superscript"/>
            </w:rPr>
            <w:t>7, 29</w:t>
          </w:r>
        </w:p>
        <w:tbl>
          <w:tblPr>
            <w:tblStyle w:val="TableGrid"/>
            <w:tblW w:w="10331" w:type="dxa"/>
            <w:tblLayout w:type="fixed"/>
            <w:tblLook w:val="04A0" w:firstRow="1" w:lastRow="0" w:firstColumn="1" w:lastColumn="0" w:noHBand="0" w:noVBand="1"/>
          </w:tblPr>
          <w:tblGrid>
            <w:gridCol w:w="1590"/>
            <w:gridCol w:w="2005"/>
            <w:gridCol w:w="1996"/>
            <w:gridCol w:w="1612"/>
            <w:gridCol w:w="1755"/>
            <w:gridCol w:w="1373"/>
          </w:tblGrid>
          <w:tr w:rsidR="00BD355B" w:rsidRPr="00F674D6" w14:paraId="1F66602D" w14:textId="77777777" w:rsidTr="00514DA9">
            <w:trPr>
              <w:trHeight w:val="725"/>
            </w:trPr>
            <w:tc>
              <w:tcPr>
                <w:tcW w:w="1590" w:type="dxa"/>
              </w:tcPr>
              <w:p w14:paraId="4B4BE75B"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 (Human)</w:t>
                </w:r>
              </w:p>
            </w:tc>
            <w:tc>
              <w:tcPr>
                <w:tcW w:w="2005" w:type="dxa"/>
              </w:tcPr>
              <w:p w14:paraId="39F7753C"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 xml:space="preserve">Genes related to </w:t>
                </w:r>
              </w:p>
              <w:p w14:paraId="65595D34"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Longevity</w:t>
                </w:r>
              </w:p>
              <w:p w14:paraId="30598F00"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(Human)</w:t>
                </w:r>
              </w:p>
            </w:tc>
            <w:tc>
              <w:tcPr>
                <w:tcW w:w="1996" w:type="dxa"/>
              </w:tcPr>
              <w:p w14:paraId="76CFB72F"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 (Murine)</w:t>
                </w:r>
              </w:p>
            </w:tc>
            <w:tc>
              <w:tcPr>
                <w:tcW w:w="1612" w:type="dxa"/>
              </w:tcPr>
              <w:p w14:paraId="19B36B28"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Longevity</w:t>
                </w:r>
              </w:p>
              <w:p w14:paraId="1322925C"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(Murine)</w:t>
                </w:r>
              </w:p>
            </w:tc>
            <w:tc>
              <w:tcPr>
                <w:tcW w:w="1755" w:type="dxa"/>
              </w:tcPr>
              <w:p w14:paraId="30558912"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w:t>
                </w:r>
              </w:p>
              <w:p w14:paraId="5C78537A"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 xml:space="preserve"> (</w:t>
                </w:r>
                <w:r w:rsidRPr="00F674D6">
                  <w:rPr>
                    <w:rFonts w:ascii="Times New Roman" w:hAnsi="Times New Roman" w:cs="Times New Roman"/>
                    <w:b/>
                    <w:bCs/>
                    <w:i/>
                    <w:iCs/>
                    <w:sz w:val="24"/>
                    <w:szCs w:val="24"/>
                    <w:vertAlign w:val="superscript"/>
                  </w:rPr>
                  <w:t>C. elegans</w:t>
                </w:r>
                <w:r w:rsidRPr="00F674D6">
                  <w:rPr>
                    <w:rFonts w:ascii="Times New Roman" w:hAnsi="Times New Roman" w:cs="Times New Roman"/>
                    <w:b/>
                    <w:bCs/>
                    <w:sz w:val="24"/>
                    <w:szCs w:val="24"/>
                    <w:vertAlign w:val="superscript"/>
                  </w:rPr>
                  <w:t>)</w:t>
                </w:r>
              </w:p>
            </w:tc>
            <w:tc>
              <w:tcPr>
                <w:tcW w:w="1373" w:type="dxa"/>
              </w:tcPr>
              <w:p w14:paraId="0F27444B"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Longevity</w:t>
                </w:r>
              </w:p>
              <w:p w14:paraId="7073A3F8" w14:textId="77777777" w:rsidR="00BD355B" w:rsidRPr="00F674D6" w:rsidRDefault="00BD355B" w:rsidP="00514DA9">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w:t>
                </w:r>
                <w:r w:rsidRPr="00F674D6">
                  <w:rPr>
                    <w:rFonts w:ascii="Times New Roman" w:hAnsi="Times New Roman" w:cs="Times New Roman"/>
                    <w:b/>
                    <w:bCs/>
                    <w:i/>
                    <w:iCs/>
                    <w:sz w:val="24"/>
                    <w:szCs w:val="24"/>
                    <w:vertAlign w:val="superscript"/>
                  </w:rPr>
                  <w:t>C. elegans</w:t>
                </w:r>
                <w:r w:rsidRPr="00F674D6">
                  <w:rPr>
                    <w:rFonts w:ascii="Times New Roman" w:hAnsi="Times New Roman" w:cs="Times New Roman"/>
                    <w:b/>
                    <w:bCs/>
                    <w:sz w:val="24"/>
                    <w:szCs w:val="24"/>
                    <w:vertAlign w:val="superscript"/>
                  </w:rPr>
                  <w:t>)</w:t>
                </w:r>
              </w:p>
            </w:tc>
          </w:tr>
          <w:tr w:rsidR="00BD355B" w:rsidRPr="00F674D6" w14:paraId="325646D9" w14:textId="77777777" w:rsidTr="00514DA9">
            <w:trPr>
              <w:trHeight w:val="652"/>
            </w:trPr>
            <w:tc>
              <w:tcPr>
                <w:tcW w:w="1590" w:type="dxa"/>
              </w:tcPr>
              <w:p w14:paraId="35845439"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309FD930"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ULK</w:t>
                </w:r>
              </w:p>
            </w:tc>
            <w:tc>
              <w:tcPr>
                <w:tcW w:w="2005" w:type="dxa"/>
              </w:tcPr>
              <w:p w14:paraId="7F5BCF0A" w14:textId="77777777" w:rsidR="00BD355B" w:rsidRPr="00527FB3" w:rsidRDefault="00BD355B" w:rsidP="00514DA9">
                <w:pPr>
                  <w:rPr>
                    <w:rFonts w:ascii="Times New Roman" w:hAnsi="Times New Roman" w:cs="Times New Roman"/>
                    <w:i/>
                    <w:iCs/>
                    <w:sz w:val="24"/>
                    <w:szCs w:val="24"/>
                    <w:vertAlign w:val="superscript"/>
                  </w:rPr>
                </w:pPr>
                <w:r w:rsidRPr="00527FB3">
                  <w:rPr>
                    <w:rStyle w:val="Emphasis"/>
                    <w:rFonts w:ascii="Times New Roman" w:hAnsi="Times New Roman" w:cs="Times New Roman"/>
                    <w:i w:val="0"/>
                    <w:iCs w:val="0"/>
                    <w:color w:val="000000"/>
                    <w:sz w:val="24"/>
                    <w:szCs w:val="24"/>
                    <w:shd w:val="clear" w:color="auto" w:fill="FFFFFF"/>
                    <w:vertAlign w:val="superscript"/>
                  </w:rPr>
                  <w:t>TOMM40/APOE/APOC1</w:t>
                </w:r>
                <w:r w:rsidRPr="00527FB3">
                  <w:rPr>
                    <w:rFonts w:ascii="Times New Roman" w:hAnsi="Times New Roman" w:cs="Times New Roman"/>
                    <w:i/>
                    <w:iCs/>
                    <w:color w:val="000000"/>
                    <w:sz w:val="24"/>
                    <w:szCs w:val="24"/>
                    <w:shd w:val="clear" w:color="auto" w:fill="FFFFFF"/>
                    <w:vertAlign w:val="superscript"/>
                  </w:rPr>
                  <w:t> </w:t>
                </w:r>
                <w:r w:rsidRPr="00527FB3">
                  <w:rPr>
                    <w:rFonts w:ascii="Times New Roman" w:hAnsi="Times New Roman" w:cs="Times New Roman"/>
                    <w:color w:val="000000"/>
                    <w:sz w:val="24"/>
                    <w:szCs w:val="24"/>
                    <w:shd w:val="clear" w:color="auto" w:fill="FFFFFF"/>
                    <w:vertAlign w:val="superscript"/>
                  </w:rPr>
                  <w:t>gene cluster</w:t>
                </w:r>
              </w:p>
            </w:tc>
            <w:tc>
              <w:tcPr>
                <w:tcW w:w="1996" w:type="dxa"/>
              </w:tcPr>
              <w:p w14:paraId="0022B337"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4E41ECC4" w14:textId="008D3ABC" w:rsidR="00BD355B" w:rsidRPr="00F674D6" w:rsidRDefault="00BD355B" w:rsidP="00514DA9">
                <w:pPr>
                  <w:rPr>
                    <w:rFonts w:ascii="Times New Roman" w:hAnsi="Times New Roman" w:cs="Times New Roman"/>
                    <w:sz w:val="24"/>
                    <w:szCs w:val="24"/>
                    <w:vertAlign w:val="superscript"/>
                  </w:rPr>
                </w:pPr>
                <w:proofErr w:type="spellStart"/>
                <w:r w:rsidRPr="00F674D6">
                  <w:rPr>
                    <w:rFonts w:ascii="Times New Roman" w:hAnsi="Times New Roman" w:cs="Times New Roman"/>
                    <w:sz w:val="24"/>
                    <w:szCs w:val="24"/>
                    <w:vertAlign w:val="superscript"/>
                  </w:rPr>
                  <w:t>U</w:t>
                </w:r>
                <w:r w:rsidR="004E00F2">
                  <w:rPr>
                    <w:rFonts w:ascii="Times New Roman" w:hAnsi="Times New Roman" w:cs="Times New Roman"/>
                    <w:sz w:val="24"/>
                    <w:szCs w:val="24"/>
                    <w:vertAlign w:val="superscript"/>
                  </w:rPr>
                  <w:t>lk</w:t>
                </w:r>
                <w:proofErr w:type="spellEnd"/>
              </w:p>
            </w:tc>
            <w:tc>
              <w:tcPr>
                <w:tcW w:w="1612" w:type="dxa"/>
              </w:tcPr>
              <w:p w14:paraId="5225065A" w14:textId="26A1C60F" w:rsidR="00BD355B" w:rsidRPr="00F674D6" w:rsidRDefault="00BD355B" w:rsidP="00514DA9">
                <w:pPr>
                  <w:rPr>
                    <w:rFonts w:ascii="Times New Roman" w:hAnsi="Times New Roman" w:cs="Times New Roman"/>
                    <w:sz w:val="24"/>
                    <w:szCs w:val="24"/>
                    <w:vertAlign w:val="superscript"/>
                  </w:rPr>
                </w:pPr>
                <w:proofErr w:type="spellStart"/>
                <w:r w:rsidRPr="00F674D6">
                  <w:rPr>
                    <w:rFonts w:ascii="Times New Roman" w:hAnsi="Times New Roman" w:cs="Times New Roman"/>
                    <w:sz w:val="24"/>
                    <w:szCs w:val="24"/>
                    <w:vertAlign w:val="superscript"/>
                  </w:rPr>
                  <w:t>A</w:t>
                </w:r>
                <w:r w:rsidR="00802218">
                  <w:rPr>
                    <w:rFonts w:ascii="Times New Roman" w:hAnsi="Times New Roman" w:cs="Times New Roman"/>
                    <w:sz w:val="24"/>
                    <w:szCs w:val="24"/>
                    <w:vertAlign w:val="superscript"/>
                  </w:rPr>
                  <w:t>poe</w:t>
                </w:r>
                <w:proofErr w:type="spellEnd"/>
              </w:p>
            </w:tc>
            <w:tc>
              <w:tcPr>
                <w:tcW w:w="1755" w:type="dxa"/>
              </w:tcPr>
              <w:p w14:paraId="7171892D"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2BA8856D"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Unc-51</w:t>
                </w:r>
              </w:p>
            </w:tc>
            <w:tc>
              <w:tcPr>
                <w:tcW w:w="1373" w:type="dxa"/>
              </w:tcPr>
              <w:p w14:paraId="7B1366A8"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r>
          <w:tr w:rsidR="00BD355B" w:rsidRPr="00F674D6" w14:paraId="39F1C0B8" w14:textId="77777777" w:rsidTr="00514DA9">
            <w:trPr>
              <w:trHeight w:val="379"/>
            </w:trPr>
            <w:tc>
              <w:tcPr>
                <w:tcW w:w="1590" w:type="dxa"/>
              </w:tcPr>
              <w:p w14:paraId="32E8CA93"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mTOR</w:t>
                </w:r>
              </w:p>
            </w:tc>
            <w:tc>
              <w:tcPr>
                <w:tcW w:w="2005" w:type="dxa"/>
              </w:tcPr>
              <w:p w14:paraId="27B037C7" w14:textId="77777777" w:rsidR="00BD355B" w:rsidRPr="00527FB3" w:rsidRDefault="00BD355B" w:rsidP="00514DA9">
                <w:pPr>
                  <w:rPr>
                    <w:rFonts w:ascii="Times New Roman" w:hAnsi="Times New Roman" w:cs="Times New Roman"/>
                    <w:sz w:val="24"/>
                    <w:szCs w:val="24"/>
                    <w:vertAlign w:val="superscript"/>
                  </w:rPr>
                </w:pPr>
                <w:r w:rsidRPr="00527FB3">
                  <w:rPr>
                    <w:rFonts w:ascii="Times New Roman" w:hAnsi="Times New Roman" w:cs="Times New Roman"/>
                    <w:sz w:val="24"/>
                    <w:szCs w:val="24"/>
                    <w:vertAlign w:val="superscript"/>
                  </w:rPr>
                  <w:t>FOXO1/FOXO3 /Daf-16</w:t>
                </w:r>
              </w:p>
            </w:tc>
            <w:tc>
              <w:tcPr>
                <w:tcW w:w="1996" w:type="dxa"/>
              </w:tcPr>
              <w:p w14:paraId="2E58A6FC" w14:textId="458C3CEA" w:rsidR="00BD355B" w:rsidRPr="00F674D6" w:rsidRDefault="004E00F2" w:rsidP="00514DA9">
                <w:pPr>
                  <w:rPr>
                    <w:rFonts w:ascii="Times New Roman" w:hAnsi="Times New Roman" w:cs="Times New Roman"/>
                    <w:i/>
                    <w:iCs/>
                    <w:sz w:val="24"/>
                    <w:szCs w:val="24"/>
                    <w:vertAlign w:val="superscript"/>
                  </w:rPr>
                </w:pPr>
                <w:proofErr w:type="spellStart"/>
                <w:r>
                  <w:rPr>
                    <w:rFonts w:ascii="Times New Roman" w:hAnsi="Times New Roman" w:cs="Times New Roman"/>
                    <w:sz w:val="24"/>
                    <w:szCs w:val="24"/>
                    <w:vertAlign w:val="superscript"/>
                  </w:rPr>
                  <w:t>Mtor</w:t>
                </w:r>
                <w:proofErr w:type="spellEnd"/>
              </w:p>
            </w:tc>
            <w:tc>
              <w:tcPr>
                <w:tcW w:w="1612" w:type="dxa"/>
              </w:tcPr>
              <w:p w14:paraId="1A0AD549" w14:textId="77777777" w:rsidR="00BD355B" w:rsidRPr="00527FB3" w:rsidRDefault="00BD355B" w:rsidP="00514DA9">
                <w:pPr>
                  <w:rPr>
                    <w:rFonts w:ascii="Times New Roman" w:hAnsi="Times New Roman" w:cs="Times New Roman"/>
                    <w:sz w:val="24"/>
                    <w:szCs w:val="24"/>
                    <w:vertAlign w:val="superscript"/>
                  </w:rPr>
                </w:pPr>
                <w:r w:rsidRPr="00527FB3">
                  <w:rPr>
                    <w:rFonts w:ascii="Times New Roman" w:hAnsi="Times New Roman" w:cs="Times New Roman"/>
                    <w:sz w:val="24"/>
                    <w:szCs w:val="24"/>
                    <w:vertAlign w:val="superscript"/>
                  </w:rPr>
                  <w:t>Foxo3/Daf-16</w:t>
                </w:r>
              </w:p>
            </w:tc>
            <w:tc>
              <w:tcPr>
                <w:tcW w:w="1755" w:type="dxa"/>
              </w:tcPr>
              <w:p w14:paraId="2CA50CCA"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TOR-1/ LET-363</w:t>
                </w:r>
              </w:p>
            </w:tc>
            <w:tc>
              <w:tcPr>
                <w:tcW w:w="1373" w:type="dxa"/>
              </w:tcPr>
              <w:p w14:paraId="52E86EDC" w14:textId="77777777" w:rsidR="00BD355B" w:rsidRPr="00F674D6" w:rsidRDefault="00BD355B" w:rsidP="00514DA9">
                <w:pPr>
                  <w:rPr>
                    <w:rFonts w:ascii="Times New Roman" w:hAnsi="Times New Roman" w:cs="Times New Roman"/>
                    <w:i/>
                    <w:iCs/>
                    <w:sz w:val="24"/>
                    <w:szCs w:val="24"/>
                    <w:vertAlign w:val="superscript"/>
                  </w:rPr>
                </w:pPr>
                <w:r w:rsidRPr="00F674D6">
                  <w:rPr>
                    <w:rFonts w:ascii="Times New Roman" w:hAnsi="Times New Roman" w:cs="Times New Roman"/>
                    <w:i/>
                    <w:iCs/>
                    <w:sz w:val="24"/>
                    <w:szCs w:val="24"/>
                    <w:vertAlign w:val="superscript"/>
                  </w:rPr>
                  <w:t>Daf-16</w:t>
                </w:r>
              </w:p>
            </w:tc>
          </w:tr>
          <w:tr w:rsidR="00BD355B" w:rsidRPr="00F674D6" w14:paraId="326FA886" w14:textId="77777777" w:rsidTr="00514DA9">
            <w:trPr>
              <w:trHeight w:val="220"/>
            </w:trPr>
            <w:tc>
              <w:tcPr>
                <w:tcW w:w="1590" w:type="dxa"/>
              </w:tcPr>
              <w:p w14:paraId="0A7B21AC"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RB1CC1</w:t>
                </w:r>
              </w:p>
            </w:tc>
            <w:tc>
              <w:tcPr>
                <w:tcW w:w="2005" w:type="dxa"/>
              </w:tcPr>
              <w:p w14:paraId="30C77A42"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SIRT1-SIRT7</w:t>
                </w:r>
              </w:p>
            </w:tc>
            <w:tc>
              <w:tcPr>
                <w:tcW w:w="1996" w:type="dxa"/>
              </w:tcPr>
              <w:p w14:paraId="6FAA0759" w14:textId="04AAB686"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w:t>
                </w:r>
                <w:r w:rsidR="004E00F2">
                  <w:rPr>
                    <w:rFonts w:ascii="Times New Roman" w:hAnsi="Times New Roman" w:cs="Times New Roman"/>
                    <w:sz w:val="24"/>
                    <w:szCs w:val="24"/>
                    <w:vertAlign w:val="superscript"/>
                  </w:rPr>
                  <w:t>b1cc1</w:t>
                </w:r>
              </w:p>
            </w:tc>
            <w:tc>
              <w:tcPr>
                <w:tcW w:w="1612" w:type="dxa"/>
              </w:tcPr>
              <w:p w14:paraId="2AC47BD5" w14:textId="11DFA099" w:rsidR="00802218"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S</w:t>
                </w:r>
                <w:r w:rsidR="00802218">
                  <w:rPr>
                    <w:rFonts w:ascii="Times New Roman" w:hAnsi="Times New Roman" w:cs="Times New Roman"/>
                    <w:sz w:val="24"/>
                    <w:szCs w:val="24"/>
                    <w:vertAlign w:val="superscript"/>
                  </w:rPr>
                  <w:t>irt1-</w:t>
                </w:r>
                <w:r w:rsidR="00527FB3">
                  <w:rPr>
                    <w:rFonts w:ascii="Times New Roman" w:hAnsi="Times New Roman" w:cs="Times New Roman"/>
                    <w:sz w:val="24"/>
                    <w:szCs w:val="24"/>
                    <w:vertAlign w:val="superscript"/>
                  </w:rPr>
                  <w:t>S</w:t>
                </w:r>
                <w:r w:rsidR="00802218">
                  <w:rPr>
                    <w:rFonts w:ascii="Times New Roman" w:hAnsi="Times New Roman" w:cs="Times New Roman"/>
                    <w:sz w:val="24"/>
                    <w:szCs w:val="24"/>
                    <w:vertAlign w:val="superscript"/>
                  </w:rPr>
                  <w:t>irt</w:t>
                </w:r>
                <w:r w:rsidR="00527FB3">
                  <w:rPr>
                    <w:rFonts w:ascii="Times New Roman" w:hAnsi="Times New Roman" w:cs="Times New Roman"/>
                    <w:sz w:val="24"/>
                    <w:szCs w:val="24"/>
                    <w:vertAlign w:val="superscript"/>
                  </w:rPr>
                  <w:t>7</w:t>
                </w:r>
              </w:p>
              <w:p w14:paraId="68E8C536" w14:textId="4B20C866" w:rsidR="00BD355B" w:rsidRPr="00F674D6" w:rsidRDefault="00BD355B" w:rsidP="00514DA9">
                <w:pPr>
                  <w:rPr>
                    <w:rFonts w:ascii="Times New Roman" w:hAnsi="Times New Roman" w:cs="Times New Roman"/>
                    <w:sz w:val="24"/>
                    <w:szCs w:val="24"/>
                    <w:vertAlign w:val="superscript"/>
                  </w:rPr>
                </w:pPr>
              </w:p>
            </w:tc>
            <w:tc>
              <w:tcPr>
                <w:tcW w:w="1755" w:type="dxa"/>
              </w:tcPr>
              <w:p w14:paraId="44E28767"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41714BA4" w14:textId="77777777" w:rsidR="00BD355B" w:rsidRPr="00F674D6" w:rsidRDefault="00BD355B" w:rsidP="00514DA9">
                <w:pPr>
                  <w:rPr>
                    <w:rFonts w:ascii="Times New Roman" w:hAnsi="Times New Roman" w:cs="Times New Roman"/>
                    <w:sz w:val="24"/>
                    <w:szCs w:val="24"/>
                    <w:vertAlign w:val="superscript"/>
                  </w:rPr>
                </w:pPr>
                <w:r w:rsidRPr="00F674D6">
                  <w:rPr>
                    <w:rStyle w:val="Emphasis"/>
                    <w:rFonts w:ascii="Times New Roman" w:hAnsi="Times New Roman" w:cs="Times New Roman"/>
                    <w:color w:val="000000"/>
                    <w:sz w:val="24"/>
                    <w:szCs w:val="24"/>
                    <w:shd w:val="clear" w:color="auto" w:fill="FFFFFF"/>
                    <w:vertAlign w:val="superscript"/>
                  </w:rPr>
                  <w:t>Sir2</w:t>
                </w:r>
              </w:p>
            </w:tc>
          </w:tr>
          <w:tr w:rsidR="00BD355B" w:rsidRPr="00F674D6" w14:paraId="053B2635" w14:textId="77777777" w:rsidTr="00514DA9">
            <w:trPr>
              <w:trHeight w:val="209"/>
            </w:trPr>
            <w:tc>
              <w:tcPr>
                <w:tcW w:w="1590" w:type="dxa"/>
              </w:tcPr>
              <w:p w14:paraId="00A0DD46" w14:textId="77777777" w:rsidR="00BD355B" w:rsidRPr="00527FB3" w:rsidRDefault="00BD355B" w:rsidP="00514DA9">
                <w:pPr>
                  <w:rPr>
                    <w:rFonts w:ascii="Times New Roman" w:hAnsi="Times New Roman" w:cs="Times New Roman"/>
                    <w:i/>
                    <w:iCs/>
                    <w:sz w:val="24"/>
                    <w:szCs w:val="24"/>
                    <w:vertAlign w:val="superscript"/>
                  </w:rPr>
                </w:pPr>
                <w:r w:rsidRPr="00527FB3">
                  <w:rPr>
                    <w:rStyle w:val="Emphasis"/>
                    <w:rFonts w:ascii="Times New Roman" w:hAnsi="Times New Roman" w:cs="Times New Roman"/>
                    <w:i w:val="0"/>
                    <w:iCs w:val="0"/>
                    <w:color w:val="000000"/>
                    <w:sz w:val="24"/>
                    <w:szCs w:val="24"/>
                    <w:shd w:val="clear" w:color="auto" w:fill="FFFCF0"/>
                    <w:vertAlign w:val="superscript"/>
                  </w:rPr>
                  <w:t>GABARAP</w:t>
                </w:r>
              </w:p>
            </w:tc>
            <w:tc>
              <w:tcPr>
                <w:tcW w:w="2005" w:type="dxa"/>
              </w:tcPr>
              <w:p w14:paraId="36556992"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IGF1</w:t>
                </w:r>
              </w:p>
            </w:tc>
            <w:tc>
              <w:tcPr>
                <w:tcW w:w="1996" w:type="dxa"/>
              </w:tcPr>
              <w:p w14:paraId="05BFE727" w14:textId="77777777" w:rsidR="00BD355B" w:rsidRPr="004E00F2" w:rsidRDefault="00BD355B" w:rsidP="00514DA9">
                <w:pPr>
                  <w:rPr>
                    <w:rFonts w:ascii="Times New Roman" w:hAnsi="Times New Roman" w:cs="Times New Roman"/>
                    <w:i/>
                    <w:iCs/>
                    <w:sz w:val="24"/>
                    <w:szCs w:val="24"/>
                    <w:vertAlign w:val="superscript"/>
                  </w:rPr>
                </w:pPr>
                <w:proofErr w:type="spellStart"/>
                <w:r w:rsidRPr="004E00F2">
                  <w:rPr>
                    <w:rStyle w:val="Emphasis"/>
                    <w:rFonts w:ascii="Times New Roman" w:hAnsi="Times New Roman" w:cs="Times New Roman"/>
                    <w:i w:val="0"/>
                    <w:iCs w:val="0"/>
                    <w:color w:val="000000"/>
                    <w:sz w:val="24"/>
                    <w:szCs w:val="24"/>
                    <w:shd w:val="clear" w:color="auto" w:fill="FFFCF0"/>
                    <w:vertAlign w:val="superscript"/>
                  </w:rPr>
                  <w:t>Gabarap</w:t>
                </w:r>
                <w:proofErr w:type="spellEnd"/>
              </w:p>
            </w:tc>
            <w:tc>
              <w:tcPr>
                <w:tcW w:w="1612" w:type="dxa"/>
              </w:tcPr>
              <w:p w14:paraId="2E136B55"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Igf-1</w:t>
                </w:r>
              </w:p>
            </w:tc>
            <w:tc>
              <w:tcPr>
                <w:tcW w:w="1755" w:type="dxa"/>
              </w:tcPr>
              <w:p w14:paraId="3A095D24"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LGG-1</w:t>
                </w:r>
              </w:p>
            </w:tc>
            <w:tc>
              <w:tcPr>
                <w:tcW w:w="1373" w:type="dxa"/>
              </w:tcPr>
              <w:p w14:paraId="14470FF0" w14:textId="77777777" w:rsidR="00BD355B" w:rsidRPr="00F674D6" w:rsidRDefault="00BD355B" w:rsidP="00514DA9">
                <w:pPr>
                  <w:rPr>
                    <w:rStyle w:val="Emphasis"/>
                    <w:rFonts w:ascii="Times New Roman" w:hAnsi="Times New Roman" w:cs="Times New Roman"/>
                    <w:color w:val="000000"/>
                    <w:sz w:val="24"/>
                    <w:szCs w:val="24"/>
                    <w:shd w:val="clear" w:color="auto" w:fill="FFFFFF"/>
                    <w:vertAlign w:val="superscript"/>
                  </w:rPr>
                </w:pPr>
                <w:r w:rsidRPr="00F674D6">
                  <w:rPr>
                    <w:rStyle w:val="Emphasis"/>
                    <w:rFonts w:ascii="Times New Roman" w:hAnsi="Times New Roman" w:cs="Times New Roman"/>
                    <w:color w:val="000000"/>
                    <w:sz w:val="24"/>
                    <w:szCs w:val="24"/>
                    <w:shd w:val="clear" w:color="auto" w:fill="FFFFFF"/>
                    <w:vertAlign w:val="superscript"/>
                  </w:rPr>
                  <w:t>Daf-2</w:t>
                </w:r>
              </w:p>
            </w:tc>
          </w:tr>
          <w:tr w:rsidR="00BD355B" w:rsidRPr="00F674D6" w14:paraId="29BABC8C" w14:textId="77777777" w:rsidTr="00514DA9">
            <w:trPr>
              <w:trHeight w:val="662"/>
            </w:trPr>
            <w:tc>
              <w:tcPr>
                <w:tcW w:w="1590" w:type="dxa"/>
              </w:tcPr>
              <w:p w14:paraId="493585B0"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255680E3"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2005" w:type="dxa"/>
              </w:tcPr>
              <w:p w14:paraId="029B570A"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TFEB (also related to autophagy)</w:t>
                </w:r>
              </w:p>
            </w:tc>
            <w:tc>
              <w:tcPr>
                <w:tcW w:w="1996" w:type="dxa"/>
              </w:tcPr>
              <w:p w14:paraId="1C66D48E"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2FF50EBA" w14:textId="03254678"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w:t>
                </w:r>
                <w:r w:rsidR="00802218">
                  <w:rPr>
                    <w:rFonts w:ascii="Times New Roman" w:hAnsi="Times New Roman" w:cs="Times New Roman"/>
                    <w:sz w:val="24"/>
                    <w:szCs w:val="24"/>
                    <w:vertAlign w:val="superscript"/>
                  </w:rPr>
                  <w:t>ab7</w:t>
                </w:r>
              </w:p>
            </w:tc>
            <w:tc>
              <w:tcPr>
                <w:tcW w:w="1612" w:type="dxa"/>
              </w:tcPr>
              <w:p w14:paraId="6742B675" w14:textId="7DA181B7" w:rsidR="00BD355B" w:rsidRPr="00F674D6" w:rsidRDefault="00BD355B" w:rsidP="00514DA9">
                <w:pPr>
                  <w:rPr>
                    <w:rFonts w:ascii="Times New Roman" w:hAnsi="Times New Roman" w:cs="Times New Roman"/>
                    <w:sz w:val="24"/>
                    <w:szCs w:val="24"/>
                    <w:vertAlign w:val="superscript"/>
                  </w:rPr>
                </w:pPr>
                <w:proofErr w:type="spellStart"/>
                <w:r w:rsidRPr="00F674D6">
                  <w:rPr>
                    <w:rFonts w:ascii="Times New Roman" w:hAnsi="Times New Roman" w:cs="Times New Roman"/>
                    <w:sz w:val="24"/>
                    <w:szCs w:val="24"/>
                    <w:vertAlign w:val="superscript"/>
                  </w:rPr>
                  <w:t>T</w:t>
                </w:r>
                <w:r w:rsidR="00527FB3">
                  <w:rPr>
                    <w:rFonts w:ascii="Times New Roman" w:hAnsi="Times New Roman" w:cs="Times New Roman"/>
                    <w:sz w:val="24"/>
                    <w:szCs w:val="24"/>
                    <w:vertAlign w:val="superscript"/>
                  </w:rPr>
                  <w:t>feb</w:t>
                </w:r>
                <w:proofErr w:type="spellEnd"/>
              </w:p>
            </w:tc>
            <w:tc>
              <w:tcPr>
                <w:tcW w:w="1755" w:type="dxa"/>
              </w:tcPr>
              <w:p w14:paraId="055E8BE3"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17292DBA"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1373" w:type="dxa"/>
              </w:tcPr>
              <w:p w14:paraId="21CBFD22"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HLH-30</w:t>
                </w:r>
              </w:p>
            </w:tc>
          </w:tr>
          <w:tr w:rsidR="00BD355B" w:rsidRPr="00F674D6" w14:paraId="755D01E0" w14:textId="77777777" w:rsidTr="00514DA9">
            <w:trPr>
              <w:trHeight w:val="220"/>
            </w:trPr>
            <w:tc>
              <w:tcPr>
                <w:tcW w:w="1590" w:type="dxa"/>
              </w:tcPr>
              <w:p w14:paraId="7BE00D5D"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LAMP 2</w:t>
                </w:r>
              </w:p>
            </w:tc>
            <w:tc>
              <w:tcPr>
                <w:tcW w:w="2005" w:type="dxa"/>
              </w:tcPr>
              <w:p w14:paraId="5D6DA610"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color w:val="000000"/>
                    <w:sz w:val="24"/>
                    <w:szCs w:val="24"/>
                    <w:shd w:val="clear" w:color="auto" w:fill="FFFFFF"/>
                    <w:vertAlign w:val="superscript"/>
                  </w:rPr>
                  <w:t>TNFα</w:t>
                </w:r>
              </w:p>
            </w:tc>
            <w:tc>
              <w:tcPr>
                <w:tcW w:w="1996" w:type="dxa"/>
              </w:tcPr>
              <w:p w14:paraId="5288A8A0" w14:textId="49C5015B" w:rsidR="00BD355B" w:rsidRPr="00527FB3" w:rsidRDefault="00BD355B" w:rsidP="00514DA9">
                <w:pPr>
                  <w:rPr>
                    <w:rFonts w:ascii="Times New Roman" w:hAnsi="Times New Roman" w:cs="Times New Roman"/>
                    <w:sz w:val="24"/>
                    <w:szCs w:val="24"/>
                    <w:vertAlign w:val="superscript"/>
                  </w:rPr>
                </w:pPr>
                <w:r w:rsidRPr="00527FB3">
                  <w:rPr>
                    <w:rFonts w:ascii="Times New Roman" w:hAnsi="Times New Roman" w:cs="Times New Roman"/>
                    <w:sz w:val="24"/>
                    <w:szCs w:val="24"/>
                    <w:vertAlign w:val="superscript"/>
                  </w:rPr>
                  <w:t>L</w:t>
                </w:r>
                <w:r w:rsidR="009B562E" w:rsidRPr="00527FB3">
                  <w:rPr>
                    <w:rFonts w:ascii="Times New Roman" w:hAnsi="Times New Roman" w:cs="Times New Roman"/>
                    <w:sz w:val="24"/>
                    <w:szCs w:val="24"/>
                    <w:vertAlign w:val="superscript"/>
                  </w:rPr>
                  <w:t>amp</w:t>
                </w:r>
                <w:r w:rsidRPr="00527FB3">
                  <w:rPr>
                    <w:rFonts w:ascii="Times New Roman" w:hAnsi="Times New Roman" w:cs="Times New Roman"/>
                    <w:sz w:val="24"/>
                    <w:szCs w:val="24"/>
                    <w:vertAlign w:val="superscript"/>
                  </w:rPr>
                  <w:t xml:space="preserve"> 2</w:t>
                </w:r>
              </w:p>
            </w:tc>
            <w:tc>
              <w:tcPr>
                <w:tcW w:w="1612" w:type="dxa"/>
              </w:tcPr>
              <w:p w14:paraId="5FB9E2C8" w14:textId="56907663" w:rsidR="00BD355B" w:rsidRPr="00F674D6" w:rsidRDefault="00BD355B" w:rsidP="00514DA9">
                <w:pPr>
                  <w:rPr>
                    <w:rFonts w:ascii="Times New Roman" w:hAnsi="Times New Roman" w:cs="Times New Roman"/>
                    <w:sz w:val="24"/>
                    <w:szCs w:val="24"/>
                    <w:vertAlign w:val="superscript"/>
                  </w:rPr>
                </w:pPr>
                <w:proofErr w:type="spellStart"/>
                <w:r w:rsidRPr="00F674D6">
                  <w:rPr>
                    <w:rFonts w:ascii="Times New Roman" w:hAnsi="Times New Roman" w:cs="Times New Roman"/>
                    <w:color w:val="000000"/>
                    <w:sz w:val="24"/>
                    <w:szCs w:val="24"/>
                    <w:shd w:val="clear" w:color="auto" w:fill="FFFFFF"/>
                    <w:vertAlign w:val="superscript"/>
                  </w:rPr>
                  <w:t>T</w:t>
                </w:r>
                <w:r w:rsidR="00527FB3">
                  <w:rPr>
                    <w:rFonts w:ascii="Times New Roman" w:hAnsi="Times New Roman" w:cs="Times New Roman"/>
                    <w:color w:val="000000"/>
                    <w:sz w:val="24"/>
                    <w:szCs w:val="24"/>
                    <w:shd w:val="clear" w:color="auto" w:fill="FFFFFF"/>
                    <w:vertAlign w:val="superscript"/>
                  </w:rPr>
                  <w:t>nf</w:t>
                </w:r>
                <w:proofErr w:type="spellEnd"/>
                <w:r w:rsidRPr="00F674D6">
                  <w:rPr>
                    <w:rFonts w:ascii="Times New Roman" w:hAnsi="Times New Roman" w:cs="Times New Roman"/>
                    <w:color w:val="000000"/>
                    <w:sz w:val="24"/>
                    <w:szCs w:val="24"/>
                    <w:shd w:val="clear" w:color="auto" w:fill="FFFFFF"/>
                    <w:vertAlign w:val="superscript"/>
                  </w:rPr>
                  <w:t>α</w:t>
                </w:r>
              </w:p>
            </w:tc>
            <w:tc>
              <w:tcPr>
                <w:tcW w:w="1755" w:type="dxa"/>
              </w:tcPr>
              <w:p w14:paraId="793DF8A1"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597840DB"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TRAF</w:t>
                </w:r>
              </w:p>
            </w:tc>
          </w:tr>
          <w:tr w:rsidR="00BD355B" w:rsidRPr="00F674D6" w14:paraId="34A353C4" w14:textId="77777777" w:rsidTr="00514DA9">
            <w:trPr>
              <w:trHeight w:val="652"/>
            </w:trPr>
            <w:tc>
              <w:tcPr>
                <w:tcW w:w="1590" w:type="dxa"/>
              </w:tcPr>
              <w:p w14:paraId="0C1DD2EF"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RAB27/LAMP3</w:t>
                </w:r>
              </w:p>
            </w:tc>
            <w:tc>
              <w:tcPr>
                <w:tcW w:w="2005" w:type="dxa"/>
              </w:tcPr>
              <w:p w14:paraId="6F31C54E" w14:textId="77777777" w:rsidR="00BD355B" w:rsidRPr="00F674D6" w:rsidRDefault="00BD355B" w:rsidP="00514DA9">
                <w:pPr>
                  <w:rPr>
                    <w:rFonts w:ascii="Times New Roman" w:hAnsi="Times New Roman" w:cs="Times New Roman"/>
                    <w:color w:val="000000"/>
                    <w:sz w:val="24"/>
                    <w:szCs w:val="24"/>
                    <w:shd w:val="clear" w:color="auto" w:fill="FFFFFF"/>
                    <w:vertAlign w:val="superscript"/>
                  </w:rPr>
                </w:pPr>
                <w:r w:rsidRPr="00F674D6">
                  <w:rPr>
                    <w:rFonts w:ascii="Times New Roman" w:hAnsi="Times New Roman" w:cs="Times New Roman"/>
                    <w:color w:val="000000"/>
                    <w:sz w:val="24"/>
                    <w:szCs w:val="24"/>
                    <w:shd w:val="clear" w:color="auto" w:fill="FFFFFF"/>
                    <w:vertAlign w:val="superscript"/>
                  </w:rPr>
                  <w:t>CHRFAM7A</w:t>
                </w:r>
              </w:p>
              <w:p w14:paraId="636B4129" w14:textId="77777777" w:rsidR="00BD355B" w:rsidRPr="00F674D6" w:rsidRDefault="00BD355B" w:rsidP="00514DA9">
                <w:pPr>
                  <w:rPr>
                    <w:rFonts w:ascii="Times New Roman" w:hAnsi="Times New Roman" w:cs="Times New Roman"/>
                    <w:color w:val="000000"/>
                    <w:sz w:val="24"/>
                    <w:szCs w:val="24"/>
                    <w:shd w:val="clear" w:color="auto" w:fill="FFFFFF"/>
                    <w:vertAlign w:val="superscript"/>
                  </w:rPr>
                </w:pPr>
                <w:r w:rsidRPr="00F674D6">
                  <w:rPr>
                    <w:rFonts w:ascii="Times New Roman" w:hAnsi="Times New Roman" w:cs="Times New Roman"/>
                    <w:color w:val="000000"/>
                    <w:sz w:val="24"/>
                    <w:szCs w:val="24"/>
                    <w:shd w:val="clear" w:color="auto" w:fill="FFFFFF"/>
                    <w:vertAlign w:val="superscript"/>
                  </w:rPr>
                  <w:t>CHRNA7, CHRNA7</w:t>
                </w:r>
              </w:p>
            </w:tc>
            <w:tc>
              <w:tcPr>
                <w:tcW w:w="1996" w:type="dxa"/>
              </w:tcPr>
              <w:p w14:paraId="3AE76FCA" w14:textId="0B2B0DAB" w:rsidR="00802218"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w:t>
                </w:r>
                <w:r w:rsidR="00802218">
                  <w:rPr>
                    <w:rFonts w:ascii="Times New Roman" w:hAnsi="Times New Roman" w:cs="Times New Roman"/>
                    <w:sz w:val="24"/>
                    <w:szCs w:val="24"/>
                    <w:vertAlign w:val="superscript"/>
                  </w:rPr>
                  <w:t>ab27/ Lamp3</w:t>
                </w:r>
              </w:p>
              <w:p w14:paraId="24AFBD9A" w14:textId="0DB8063B" w:rsidR="00BD355B" w:rsidRPr="00F674D6" w:rsidRDefault="00BD355B" w:rsidP="00514DA9">
                <w:pPr>
                  <w:rPr>
                    <w:rFonts w:ascii="Times New Roman" w:hAnsi="Times New Roman" w:cs="Times New Roman"/>
                    <w:sz w:val="24"/>
                    <w:szCs w:val="24"/>
                    <w:vertAlign w:val="superscript"/>
                  </w:rPr>
                </w:pPr>
              </w:p>
            </w:tc>
            <w:tc>
              <w:tcPr>
                <w:tcW w:w="1612" w:type="dxa"/>
              </w:tcPr>
              <w:p w14:paraId="05099284"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Chrna7</w:t>
                </w:r>
              </w:p>
            </w:tc>
            <w:tc>
              <w:tcPr>
                <w:tcW w:w="1755" w:type="dxa"/>
              </w:tcPr>
              <w:p w14:paraId="5B469610"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3DF7C1EC"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Eat-2</w:t>
                </w:r>
              </w:p>
              <w:p w14:paraId="64D759F7" w14:textId="77777777" w:rsidR="00BD355B" w:rsidRPr="00F674D6" w:rsidRDefault="00BD355B" w:rsidP="00514DA9">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Eat-18</w:t>
                </w:r>
              </w:p>
            </w:tc>
          </w:tr>
        </w:tbl>
        <w:p w14:paraId="4C1F3405" w14:textId="78D1436B" w:rsidR="00052E99" w:rsidRDefault="00052E99" w:rsidP="00BD355B">
          <w:pPr>
            <w:tabs>
              <w:tab w:val="left" w:pos="964"/>
            </w:tabs>
            <w:rPr>
              <w:rFonts w:ascii="Times New Roman" w:hAnsi="Times New Roman" w:cs="Times New Roman"/>
              <w:b/>
              <w:bCs/>
              <w:sz w:val="24"/>
              <w:szCs w:val="24"/>
            </w:rPr>
          </w:pPr>
        </w:p>
        <w:p w14:paraId="053B0508" w14:textId="7B1F416D" w:rsidR="00A31609" w:rsidRDefault="00A31609" w:rsidP="00A31609">
          <w:pPr>
            <w:rPr>
              <w:rFonts w:ascii="Times New Roman" w:hAnsi="Times New Roman" w:cs="Times New Roman"/>
              <w:b/>
              <w:bCs/>
              <w:sz w:val="24"/>
              <w:szCs w:val="24"/>
            </w:rPr>
          </w:pPr>
          <w:r>
            <w:rPr>
              <w:rFonts w:ascii="Times New Roman" w:hAnsi="Times New Roman" w:cs="Times New Roman"/>
              <w:b/>
              <w:bCs/>
              <w:sz w:val="24"/>
              <w:szCs w:val="24"/>
            </w:rPr>
            <w:t>1.3 Research Question</w:t>
          </w:r>
        </w:p>
        <w:p w14:paraId="72CCCAAE" w14:textId="2DF86769" w:rsidR="00052E99" w:rsidRPr="00B1076F" w:rsidRDefault="00A31609" w:rsidP="00B1076F">
          <w:pPr>
            <w:spacing w:line="240" w:lineRule="auto"/>
            <w:rPr>
              <w:rFonts w:ascii="Times New Roman" w:hAnsi="Times New Roman" w:cs="Times New Roman"/>
              <w:sz w:val="28"/>
              <w:szCs w:val="28"/>
            </w:rPr>
          </w:pPr>
          <w:r>
            <w:rPr>
              <w:rFonts w:ascii="Times New Roman" w:hAnsi="Times New Roman" w:cs="Times New Roman"/>
              <w:sz w:val="24"/>
              <w:szCs w:val="24"/>
            </w:rPr>
            <w:t xml:space="preserve">How does zinc interface with </w:t>
          </w:r>
          <w:r w:rsidRPr="00031A83">
            <w:rPr>
              <w:rFonts w:ascii="Times New Roman" w:hAnsi="Times New Roman" w:cs="Times New Roman"/>
              <w:sz w:val="24"/>
              <w:szCs w:val="24"/>
            </w:rPr>
            <w:t>biological aging and longevity</w:t>
          </w:r>
          <w:r>
            <w:rPr>
              <w:rFonts w:ascii="Times New Roman" w:hAnsi="Times New Roman" w:cs="Times New Roman"/>
              <w:sz w:val="24"/>
              <w:szCs w:val="24"/>
            </w:rPr>
            <w:t>?</w:t>
          </w:r>
        </w:p>
        <w:p w14:paraId="0E3C64DD" w14:textId="2DA40601" w:rsidR="00B1076F" w:rsidRPr="008769A1" w:rsidRDefault="00B1076F" w:rsidP="00B1076F">
          <w:pPr>
            <w:spacing w:line="360" w:lineRule="auto"/>
          </w:pPr>
          <w:r>
            <w:rPr>
              <w:rFonts w:ascii="Times New Roman" w:hAnsi="Times New Roman" w:cs="Times New Roman"/>
              <w:b/>
              <w:bCs/>
              <w:sz w:val="24"/>
              <w:szCs w:val="24"/>
            </w:rPr>
            <w:t xml:space="preserve">1.4 </w:t>
          </w:r>
          <w:r w:rsidRPr="00031A83">
            <w:rPr>
              <w:rFonts w:ascii="Times New Roman" w:hAnsi="Times New Roman" w:cs="Times New Roman"/>
              <w:b/>
              <w:bCs/>
              <w:sz w:val="24"/>
              <w:szCs w:val="24"/>
            </w:rPr>
            <w:t xml:space="preserve">Significance </w:t>
          </w:r>
        </w:p>
        <w:p w14:paraId="772ABA20" w14:textId="5E74454F" w:rsidR="00CF797D" w:rsidRDefault="00B1076F" w:rsidP="00991E8C">
          <w:pPr>
            <w:spacing w:line="48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Overall, if the results of this study are validated, it will contribute to our limited understanding on </w:t>
          </w:r>
          <w:r>
            <w:rPr>
              <w:rFonts w:ascii="Times New Roman" w:hAnsi="Times New Roman" w:cs="Times New Roman"/>
              <w:sz w:val="24"/>
              <w:szCs w:val="24"/>
            </w:rPr>
            <w:t xml:space="preserve">how </w:t>
          </w:r>
          <w:r w:rsidRPr="00031A83">
            <w:rPr>
              <w:rFonts w:ascii="Times New Roman" w:hAnsi="Times New Roman" w:cs="Times New Roman"/>
              <w:sz w:val="24"/>
              <w:szCs w:val="24"/>
            </w:rPr>
            <w:t xml:space="preserve">zinc interfaces with biological aging and longevity on a population and molecular level. Further, if </w:t>
          </w:r>
          <w:r>
            <w:rPr>
              <w:rFonts w:ascii="Times New Roman" w:hAnsi="Times New Roman" w:cs="Times New Roman"/>
              <w:sz w:val="24"/>
              <w:szCs w:val="24"/>
            </w:rPr>
            <w:t>differentially expressed genes and their pathways</w:t>
          </w:r>
          <w:r w:rsidRPr="00031A83">
            <w:rPr>
              <w:rFonts w:ascii="Times New Roman" w:hAnsi="Times New Roman" w:cs="Times New Roman"/>
              <w:sz w:val="24"/>
              <w:szCs w:val="24"/>
            </w:rPr>
            <w:t xml:space="preserve"> are conserved via different species, this will provide additional evidence to the uniform theory of aging (which has yet to be proven). On a practical scale, the results generated may help in the creation, screening and analysis of markers related to biological aging and longevity as well as provide insight into the mechanism of the disease process, as the risk for heart disease, cancer, autoimmune </w:t>
          </w:r>
          <w:r w:rsidR="009B2719" w:rsidRPr="00031A83">
            <w:rPr>
              <w:rFonts w:ascii="Times New Roman" w:hAnsi="Times New Roman" w:cs="Times New Roman"/>
              <w:sz w:val="24"/>
              <w:szCs w:val="24"/>
            </w:rPr>
            <w:t>diseases,</w:t>
          </w:r>
          <w:r w:rsidRPr="00031A83">
            <w:rPr>
              <w:rFonts w:ascii="Times New Roman" w:hAnsi="Times New Roman" w:cs="Times New Roman"/>
              <w:sz w:val="24"/>
              <w:szCs w:val="24"/>
            </w:rPr>
            <w:t xml:space="preserve"> and Alzheimer’s disease increases with age. Finally, to our knowledge, no one has conducted this kind of analysis in the context of biological aging and longevity or has attempted to link common themes from NHANES and GEO Profiles. </w:t>
          </w:r>
        </w:p>
        <w:p w14:paraId="46D052CB" w14:textId="4C961114" w:rsidR="00052E99" w:rsidRPr="00DE0D81" w:rsidRDefault="00807FA6" w:rsidP="00AE7B5A">
          <w:pPr>
            <w:rPr>
              <w:rFonts w:ascii="Times New Roman" w:hAnsi="Times New Roman" w:cs="Times New Roman"/>
              <w:sz w:val="24"/>
              <w:szCs w:val="24"/>
            </w:rPr>
          </w:pPr>
          <w:r>
            <w:rPr>
              <w:rFonts w:ascii="Times New Roman" w:hAnsi="Times New Roman" w:cs="Times New Roman"/>
              <w:sz w:val="24"/>
              <w:szCs w:val="24"/>
            </w:rPr>
            <w:br w:type="page"/>
          </w:r>
          <w:r w:rsidR="00185AD3" w:rsidRPr="00185AD3">
            <w:rPr>
              <w:rFonts w:ascii="Times New Roman" w:hAnsi="Times New Roman" w:cs="Times New Roman"/>
              <w:b/>
              <w:bCs/>
              <w:sz w:val="24"/>
              <w:szCs w:val="24"/>
            </w:rPr>
            <w:lastRenderedPageBreak/>
            <w:t xml:space="preserve">1.6 </w:t>
          </w:r>
          <w:r w:rsidR="00A70D8B" w:rsidRPr="00185AD3">
            <w:rPr>
              <w:rFonts w:ascii="Times New Roman" w:hAnsi="Times New Roman" w:cs="Times New Roman"/>
              <w:b/>
              <w:bCs/>
              <w:sz w:val="24"/>
              <w:szCs w:val="24"/>
            </w:rPr>
            <w:t>References</w:t>
          </w:r>
          <w:r w:rsidR="00A70D8B">
            <w:rPr>
              <w:rFonts w:ascii="Times New Roman" w:hAnsi="Times New Roman" w:cs="Times New Roman"/>
              <w:b/>
              <w:bCs/>
              <w:sz w:val="24"/>
              <w:szCs w:val="24"/>
            </w:rPr>
            <w:t>:</w:t>
          </w:r>
        </w:p>
        <w:p w14:paraId="2B424280" w14:textId="77777777" w:rsidR="0083152D" w:rsidRPr="00F674D6" w:rsidRDefault="0083152D" w:rsidP="0083152D">
          <w:pPr>
            <w:pStyle w:val="ListParagraph"/>
            <w:numPr>
              <w:ilvl w:val="0"/>
              <w:numId w:val="5"/>
            </w:numPr>
            <w:rPr>
              <w:rFonts w:ascii="Times New Roman" w:hAnsi="Times New Roman" w:cs="Times New Roman"/>
              <w:sz w:val="24"/>
              <w:szCs w:val="24"/>
            </w:rPr>
          </w:pPr>
          <w:r w:rsidRPr="00F674D6">
            <w:rPr>
              <w:rFonts w:ascii="Times New Roman" w:hAnsi="Times New Roman" w:cs="Times New Roman"/>
              <w:sz w:val="24"/>
              <w:szCs w:val="24"/>
            </w:rPr>
            <w:t xml:space="preserve">Liuzzi JP, Guo L, Yoo C, Stewart TS. Zinc and autophagy. </w:t>
          </w:r>
          <w:proofErr w:type="spellStart"/>
          <w:r w:rsidRPr="00F674D6">
            <w:rPr>
              <w:rFonts w:ascii="Times New Roman" w:hAnsi="Times New Roman" w:cs="Times New Roman"/>
              <w:i/>
              <w:iCs/>
              <w:sz w:val="24"/>
              <w:szCs w:val="24"/>
            </w:rPr>
            <w:t>BioMetals</w:t>
          </w:r>
          <w:proofErr w:type="spellEnd"/>
          <w:r w:rsidRPr="00F674D6">
            <w:rPr>
              <w:rFonts w:ascii="Times New Roman" w:hAnsi="Times New Roman" w:cs="Times New Roman"/>
              <w:sz w:val="24"/>
              <w:szCs w:val="24"/>
            </w:rPr>
            <w:t>. 2014;27(6):1087-1096. doi:10.1007/s10534-014-9773-0</w:t>
          </w:r>
        </w:p>
        <w:p w14:paraId="27FDF4B4" w14:textId="77777777" w:rsidR="0083152D" w:rsidRPr="00F674D6" w:rsidRDefault="0083152D" w:rsidP="0083152D">
          <w:pPr>
            <w:pStyle w:val="ListParagraph"/>
            <w:numPr>
              <w:ilvl w:val="0"/>
              <w:numId w:val="5"/>
            </w:numPr>
            <w:rPr>
              <w:rFonts w:ascii="Times New Roman" w:hAnsi="Times New Roman" w:cs="Times New Roman"/>
              <w:sz w:val="24"/>
              <w:szCs w:val="24"/>
            </w:rPr>
          </w:pPr>
          <w:r w:rsidRPr="00F674D6">
            <w:rPr>
              <w:rFonts w:ascii="Times New Roman" w:hAnsi="Times New Roman" w:cs="Times New Roman"/>
              <w:sz w:val="24"/>
              <w:szCs w:val="24"/>
            </w:rPr>
            <w:t>López-</w:t>
          </w:r>
          <w:proofErr w:type="spellStart"/>
          <w:r w:rsidRPr="00F674D6">
            <w:rPr>
              <w:rFonts w:ascii="Times New Roman" w:hAnsi="Times New Roman" w:cs="Times New Roman"/>
              <w:sz w:val="24"/>
              <w:szCs w:val="24"/>
            </w:rPr>
            <w:t>Otín</w:t>
          </w:r>
          <w:proofErr w:type="spellEnd"/>
          <w:r w:rsidRPr="00F674D6">
            <w:rPr>
              <w:rFonts w:ascii="Times New Roman" w:hAnsi="Times New Roman" w:cs="Times New Roman"/>
              <w:sz w:val="24"/>
              <w:szCs w:val="24"/>
            </w:rPr>
            <w:t xml:space="preserve">, Carlos, Maria A. </w:t>
          </w:r>
          <w:proofErr w:type="spellStart"/>
          <w:r w:rsidRPr="00F674D6">
            <w:rPr>
              <w:rFonts w:ascii="Times New Roman" w:hAnsi="Times New Roman" w:cs="Times New Roman"/>
              <w:sz w:val="24"/>
              <w:szCs w:val="24"/>
            </w:rPr>
            <w:t>Blasco</w:t>
          </w:r>
          <w:proofErr w:type="spellEnd"/>
          <w:r w:rsidRPr="00F674D6">
            <w:rPr>
              <w:rFonts w:ascii="Times New Roman" w:hAnsi="Times New Roman" w:cs="Times New Roman"/>
              <w:sz w:val="24"/>
              <w:szCs w:val="24"/>
            </w:rPr>
            <w:t xml:space="preserve">, Linda Partridge, Manuel Serrano, and Guido Kroemer. “The Hallmarks of Aging.” </w:t>
          </w:r>
          <w:r w:rsidRPr="00F674D6">
            <w:rPr>
              <w:rFonts w:ascii="Times New Roman" w:hAnsi="Times New Roman" w:cs="Times New Roman"/>
              <w:i/>
              <w:iCs/>
              <w:sz w:val="24"/>
              <w:szCs w:val="24"/>
            </w:rPr>
            <w:t>Cell</w:t>
          </w:r>
          <w:r w:rsidRPr="00F674D6">
            <w:rPr>
              <w:rFonts w:ascii="Times New Roman" w:hAnsi="Times New Roman" w:cs="Times New Roman"/>
              <w:sz w:val="24"/>
              <w:szCs w:val="24"/>
            </w:rPr>
            <w:t xml:space="preserve"> 153, no. 6 (2013): 1194–1217. https://doi.org/10.1016/j.cell.2013.05.039</w:t>
          </w:r>
        </w:p>
        <w:p w14:paraId="54A16CD0"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Levine B, Packer M, Codogno P. Development of autophagy inducers in clinical medicine. </w:t>
          </w:r>
          <w:r w:rsidRPr="00F674D6">
            <w:rPr>
              <w:rFonts w:ascii="Times New Roman" w:hAnsi="Times New Roman" w:cs="Times New Roman"/>
              <w:i/>
              <w:iCs/>
              <w:sz w:val="24"/>
              <w:szCs w:val="24"/>
              <w:shd w:val="clear" w:color="auto" w:fill="FFFFFF"/>
            </w:rPr>
            <w:t>J Clin Invest</w:t>
          </w:r>
          <w:r w:rsidRPr="00F674D6">
            <w:rPr>
              <w:rFonts w:ascii="Times New Roman" w:hAnsi="Times New Roman" w:cs="Times New Roman"/>
              <w:sz w:val="24"/>
              <w:szCs w:val="24"/>
              <w:shd w:val="clear" w:color="auto" w:fill="FFFFFF"/>
            </w:rPr>
            <w:t>. 2015;125(1):14-24. doi:10.1172/JCI73938</w:t>
          </w:r>
        </w:p>
        <w:p w14:paraId="4FD85615"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Ryu D, </w:t>
          </w:r>
          <w:proofErr w:type="spellStart"/>
          <w:r w:rsidRPr="00F674D6">
            <w:rPr>
              <w:rFonts w:ascii="Times New Roman" w:eastAsia="Times New Roman" w:hAnsi="Times New Roman" w:cs="Times New Roman"/>
              <w:sz w:val="24"/>
              <w:szCs w:val="24"/>
            </w:rPr>
            <w:t>Mouchiroud</w:t>
          </w:r>
          <w:proofErr w:type="spellEnd"/>
          <w:r w:rsidRPr="00F674D6">
            <w:rPr>
              <w:rFonts w:ascii="Times New Roman" w:eastAsia="Times New Roman" w:hAnsi="Times New Roman" w:cs="Times New Roman"/>
              <w:sz w:val="24"/>
              <w:szCs w:val="24"/>
            </w:rPr>
            <w:t xml:space="preserve"> L, </w:t>
          </w:r>
          <w:proofErr w:type="spellStart"/>
          <w:r w:rsidRPr="00F674D6">
            <w:rPr>
              <w:rFonts w:ascii="Times New Roman" w:eastAsia="Times New Roman" w:hAnsi="Times New Roman" w:cs="Times New Roman"/>
              <w:sz w:val="24"/>
              <w:szCs w:val="24"/>
            </w:rPr>
            <w:t>Andreux</w:t>
          </w:r>
          <w:proofErr w:type="spellEnd"/>
          <w:r w:rsidRPr="00F674D6">
            <w:rPr>
              <w:rFonts w:ascii="Times New Roman" w:eastAsia="Times New Roman" w:hAnsi="Times New Roman" w:cs="Times New Roman"/>
              <w:sz w:val="24"/>
              <w:szCs w:val="24"/>
            </w:rPr>
            <w:t xml:space="preserve"> PA, et al. Urolithin A induces mitophagy and prolongs lifespan in C. elegans and increases muscle function in rodents. </w:t>
          </w:r>
          <w:r w:rsidRPr="00F674D6">
            <w:rPr>
              <w:rFonts w:ascii="Times New Roman" w:eastAsia="Times New Roman" w:hAnsi="Times New Roman" w:cs="Times New Roman"/>
              <w:i/>
              <w:iCs/>
              <w:sz w:val="24"/>
              <w:szCs w:val="24"/>
            </w:rPr>
            <w:t>Nature Medicine</w:t>
          </w:r>
          <w:r w:rsidRPr="00F674D6">
            <w:rPr>
              <w:rFonts w:ascii="Times New Roman" w:eastAsia="Times New Roman" w:hAnsi="Times New Roman" w:cs="Times New Roman"/>
              <w:sz w:val="24"/>
              <w:szCs w:val="24"/>
            </w:rPr>
            <w:t>. 2016;22(8):879-888. doi:10.1038/nm.41</w:t>
          </w:r>
        </w:p>
        <w:p w14:paraId="396B3A66"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Nakamura S, </w:t>
          </w:r>
          <w:proofErr w:type="spellStart"/>
          <w:r w:rsidRPr="00F674D6">
            <w:rPr>
              <w:rFonts w:ascii="Times New Roman" w:eastAsia="Times New Roman" w:hAnsi="Times New Roman" w:cs="Times New Roman"/>
              <w:sz w:val="24"/>
              <w:szCs w:val="24"/>
            </w:rPr>
            <w:t>Yoshimori</w:t>
          </w:r>
          <w:proofErr w:type="spellEnd"/>
          <w:r w:rsidRPr="00F674D6">
            <w:rPr>
              <w:rFonts w:ascii="Times New Roman" w:eastAsia="Times New Roman" w:hAnsi="Times New Roman" w:cs="Times New Roman"/>
              <w:sz w:val="24"/>
              <w:szCs w:val="24"/>
            </w:rPr>
            <w:t xml:space="preserve"> T. Autophagy and Longevity. </w:t>
          </w:r>
          <w:r w:rsidRPr="00F674D6">
            <w:rPr>
              <w:rFonts w:ascii="Times New Roman" w:eastAsia="Times New Roman" w:hAnsi="Times New Roman" w:cs="Times New Roman"/>
              <w:i/>
              <w:iCs/>
              <w:sz w:val="24"/>
              <w:szCs w:val="24"/>
            </w:rPr>
            <w:t>Molecules and Cells</w:t>
          </w:r>
          <w:r w:rsidRPr="00F674D6">
            <w:rPr>
              <w:rFonts w:ascii="Times New Roman" w:eastAsia="Times New Roman" w:hAnsi="Times New Roman" w:cs="Times New Roman"/>
              <w:sz w:val="24"/>
              <w:szCs w:val="24"/>
            </w:rPr>
            <w:t>. 2018;41(1):65-72. doi:10.14348/molcells.2018.2333</w:t>
          </w:r>
        </w:p>
        <w:p w14:paraId="61AC1B91"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Liuzzi JP, Yoo C. Role of Zinc in the Regulation of Autophagy During Ethanol Exposure in Human Hepatoma Cells. </w:t>
          </w:r>
          <w:r w:rsidRPr="00F674D6">
            <w:rPr>
              <w:rFonts w:ascii="Times New Roman" w:eastAsia="Times New Roman" w:hAnsi="Times New Roman" w:cs="Times New Roman"/>
              <w:i/>
              <w:iCs/>
              <w:sz w:val="24"/>
              <w:szCs w:val="24"/>
            </w:rPr>
            <w:t>Biological Trace Element Research</w:t>
          </w:r>
          <w:r w:rsidRPr="00F674D6">
            <w:rPr>
              <w:rFonts w:ascii="Times New Roman" w:eastAsia="Times New Roman" w:hAnsi="Times New Roman" w:cs="Times New Roman"/>
              <w:sz w:val="24"/>
              <w:szCs w:val="24"/>
            </w:rPr>
            <w:t>. 2013;156(1-3):350-356. doi:10.1007/s12011-013-9816-3</w:t>
          </w:r>
        </w:p>
        <w:p w14:paraId="22AA7294" w14:textId="77777777" w:rsidR="0083152D" w:rsidRPr="00F674D6" w:rsidRDefault="0083152D" w:rsidP="0083152D">
          <w:pPr>
            <w:pStyle w:val="ListParagraph"/>
            <w:numPr>
              <w:ilvl w:val="0"/>
              <w:numId w:val="5"/>
            </w:numPr>
            <w:spacing w:after="0" w:line="240" w:lineRule="auto"/>
            <w:jc w:val="both"/>
            <w:rPr>
              <w:rFonts w:ascii="Times New Roman" w:hAnsi="Times New Roman" w:cs="Times New Roman"/>
              <w:sz w:val="24"/>
              <w:szCs w:val="24"/>
            </w:rPr>
          </w:pPr>
          <w:proofErr w:type="spellStart"/>
          <w:r w:rsidRPr="00F674D6">
            <w:rPr>
              <w:rFonts w:ascii="Times New Roman" w:hAnsi="Times New Roman" w:cs="Times New Roman"/>
              <w:sz w:val="24"/>
              <w:szCs w:val="24"/>
            </w:rPr>
            <w:t>Fedintsev</w:t>
          </w:r>
          <w:proofErr w:type="spellEnd"/>
          <w:r w:rsidRPr="00F674D6">
            <w:rPr>
              <w:rFonts w:ascii="Times New Roman" w:hAnsi="Times New Roman" w:cs="Times New Roman"/>
              <w:sz w:val="24"/>
              <w:szCs w:val="24"/>
            </w:rPr>
            <w:t xml:space="preserve"> A, </w:t>
          </w:r>
          <w:proofErr w:type="spellStart"/>
          <w:r w:rsidRPr="00F674D6">
            <w:rPr>
              <w:rFonts w:ascii="Times New Roman" w:hAnsi="Times New Roman" w:cs="Times New Roman"/>
              <w:sz w:val="24"/>
              <w:szCs w:val="24"/>
            </w:rPr>
            <w:t>Kashtanova</w:t>
          </w:r>
          <w:proofErr w:type="spellEnd"/>
          <w:r w:rsidRPr="00F674D6">
            <w:rPr>
              <w:rFonts w:ascii="Times New Roman" w:hAnsi="Times New Roman" w:cs="Times New Roman"/>
              <w:sz w:val="24"/>
              <w:szCs w:val="24"/>
            </w:rPr>
            <w:t xml:space="preserve"> D, </w:t>
          </w:r>
          <w:proofErr w:type="spellStart"/>
          <w:r w:rsidRPr="00F674D6">
            <w:rPr>
              <w:rFonts w:ascii="Times New Roman" w:hAnsi="Times New Roman" w:cs="Times New Roman"/>
              <w:sz w:val="24"/>
              <w:szCs w:val="24"/>
            </w:rPr>
            <w:t>Tkacheva</w:t>
          </w:r>
          <w:proofErr w:type="spellEnd"/>
          <w:r w:rsidRPr="00F674D6">
            <w:rPr>
              <w:rFonts w:ascii="Times New Roman" w:hAnsi="Times New Roman" w:cs="Times New Roman"/>
              <w:sz w:val="24"/>
              <w:szCs w:val="24"/>
            </w:rPr>
            <w:t xml:space="preserve"> O, et al. Markers of arterial health could serve as accurate non-invasive predictors of human biological and chronological age. </w:t>
          </w:r>
          <w:r w:rsidRPr="00F674D6">
            <w:rPr>
              <w:rFonts w:ascii="Times New Roman" w:hAnsi="Times New Roman" w:cs="Times New Roman"/>
              <w:i/>
              <w:iCs/>
              <w:sz w:val="24"/>
              <w:szCs w:val="24"/>
            </w:rPr>
            <w:t xml:space="preserve">Aging </w:t>
          </w:r>
          <w:r w:rsidRPr="00F674D6">
            <w:rPr>
              <w:rFonts w:ascii="Times New Roman" w:hAnsi="Times New Roman" w:cs="Times New Roman"/>
              <w:sz w:val="24"/>
              <w:szCs w:val="24"/>
            </w:rPr>
            <w:t>(Albany NY). 2017;9(4):1280-1292. doi:10.18632/aging.</w:t>
          </w:r>
          <w:proofErr w:type="gramStart"/>
          <w:r w:rsidRPr="00F674D6">
            <w:rPr>
              <w:rFonts w:ascii="Times New Roman" w:hAnsi="Times New Roman" w:cs="Times New Roman"/>
              <w:sz w:val="24"/>
              <w:szCs w:val="24"/>
            </w:rPr>
            <w:t>101227 .</w:t>
          </w:r>
          <w:proofErr w:type="gramEnd"/>
        </w:p>
        <w:p w14:paraId="7FFA56A0"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Cabrera ÁJ. Zinc, aging, and </w:t>
          </w:r>
          <w:proofErr w:type="spellStart"/>
          <w:r w:rsidRPr="00F674D6">
            <w:rPr>
              <w:rFonts w:ascii="Times New Roman" w:hAnsi="Times New Roman" w:cs="Times New Roman"/>
              <w:sz w:val="24"/>
              <w:szCs w:val="24"/>
            </w:rPr>
            <w:t>immunosenescence</w:t>
          </w:r>
          <w:proofErr w:type="spellEnd"/>
          <w:r w:rsidRPr="00F674D6">
            <w:rPr>
              <w:rFonts w:ascii="Times New Roman" w:hAnsi="Times New Roman" w:cs="Times New Roman"/>
              <w:sz w:val="24"/>
              <w:szCs w:val="24"/>
            </w:rPr>
            <w:t xml:space="preserve">: an overview. </w:t>
          </w:r>
          <w:proofErr w:type="spellStart"/>
          <w:r w:rsidRPr="00F674D6">
            <w:rPr>
              <w:rFonts w:ascii="Times New Roman" w:hAnsi="Times New Roman" w:cs="Times New Roman"/>
              <w:i/>
              <w:iCs/>
              <w:sz w:val="24"/>
              <w:szCs w:val="24"/>
            </w:rPr>
            <w:t>Pathobiol</w:t>
          </w:r>
          <w:proofErr w:type="spellEnd"/>
          <w:r w:rsidRPr="00F674D6">
            <w:rPr>
              <w:rFonts w:ascii="Times New Roman" w:hAnsi="Times New Roman" w:cs="Times New Roman"/>
              <w:i/>
              <w:iCs/>
              <w:sz w:val="24"/>
              <w:szCs w:val="24"/>
            </w:rPr>
            <w:t xml:space="preserve"> Aging Age </w:t>
          </w:r>
          <w:proofErr w:type="spellStart"/>
          <w:r w:rsidRPr="00F674D6">
            <w:rPr>
              <w:rFonts w:ascii="Times New Roman" w:hAnsi="Times New Roman" w:cs="Times New Roman"/>
              <w:i/>
              <w:iCs/>
              <w:sz w:val="24"/>
              <w:szCs w:val="24"/>
            </w:rPr>
            <w:t>Relat</w:t>
          </w:r>
          <w:proofErr w:type="spellEnd"/>
          <w:r w:rsidRPr="00F674D6">
            <w:rPr>
              <w:rFonts w:ascii="Times New Roman" w:hAnsi="Times New Roman" w:cs="Times New Roman"/>
              <w:i/>
              <w:iCs/>
              <w:sz w:val="24"/>
              <w:szCs w:val="24"/>
            </w:rPr>
            <w:t xml:space="preserve"> Dis</w:t>
          </w:r>
          <w:r w:rsidRPr="00F674D6">
            <w:rPr>
              <w:rFonts w:ascii="Times New Roman" w:hAnsi="Times New Roman" w:cs="Times New Roman"/>
              <w:sz w:val="24"/>
              <w:szCs w:val="24"/>
            </w:rPr>
            <w:t xml:space="preserve">. </w:t>
          </w:r>
          <w:proofErr w:type="gramStart"/>
          <w:r w:rsidRPr="00F674D6">
            <w:rPr>
              <w:rFonts w:ascii="Times New Roman" w:hAnsi="Times New Roman" w:cs="Times New Roman"/>
              <w:sz w:val="24"/>
              <w:szCs w:val="24"/>
            </w:rPr>
            <w:t>2015;5:25592</w:t>
          </w:r>
          <w:proofErr w:type="gramEnd"/>
          <w:r w:rsidRPr="00F674D6">
            <w:rPr>
              <w:rFonts w:ascii="Times New Roman" w:hAnsi="Times New Roman" w:cs="Times New Roman"/>
              <w:sz w:val="24"/>
              <w:szCs w:val="24"/>
            </w:rPr>
            <w:t>. Published 2015 Feb 5. doi:10.3402/</w:t>
          </w:r>
          <w:proofErr w:type="gramStart"/>
          <w:r w:rsidRPr="00F674D6">
            <w:rPr>
              <w:rFonts w:ascii="Times New Roman" w:hAnsi="Times New Roman" w:cs="Times New Roman"/>
              <w:sz w:val="24"/>
              <w:szCs w:val="24"/>
            </w:rPr>
            <w:t>pba.v</w:t>
          </w:r>
          <w:proofErr w:type="gramEnd"/>
          <w:r w:rsidRPr="00F674D6">
            <w:rPr>
              <w:rFonts w:ascii="Times New Roman" w:hAnsi="Times New Roman" w:cs="Times New Roman"/>
              <w:sz w:val="24"/>
              <w:szCs w:val="24"/>
            </w:rPr>
            <w:t>5.25592</w:t>
          </w:r>
        </w:p>
        <w:p w14:paraId="41DA478A"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Lin S, Tian H, Lin J, et al. Zinc promotes autophagy and inhibits apoptosis through AMPK/mTOR signaling pathway after spinal cord injury. </w:t>
          </w:r>
          <w:r w:rsidRPr="00F674D6">
            <w:rPr>
              <w:rFonts w:ascii="Times New Roman" w:hAnsi="Times New Roman" w:cs="Times New Roman"/>
              <w:i/>
              <w:iCs/>
              <w:sz w:val="24"/>
              <w:szCs w:val="24"/>
            </w:rPr>
            <w:t>Neuroscience Letters</w:t>
          </w:r>
          <w:r w:rsidRPr="00F674D6">
            <w:rPr>
              <w:rFonts w:ascii="Times New Roman" w:hAnsi="Times New Roman" w:cs="Times New Roman"/>
              <w:sz w:val="24"/>
              <w:szCs w:val="24"/>
            </w:rPr>
            <w:t xml:space="preserve">. </w:t>
          </w:r>
          <w:proofErr w:type="gramStart"/>
          <w:r w:rsidRPr="00F674D6">
            <w:rPr>
              <w:rFonts w:ascii="Times New Roman" w:hAnsi="Times New Roman" w:cs="Times New Roman"/>
              <w:sz w:val="24"/>
              <w:szCs w:val="24"/>
            </w:rPr>
            <w:t>2020;736:135263</w:t>
          </w:r>
          <w:proofErr w:type="gramEnd"/>
          <w:r w:rsidRPr="00F674D6">
            <w:rPr>
              <w:rFonts w:ascii="Times New Roman" w:hAnsi="Times New Roman" w:cs="Times New Roman"/>
              <w:sz w:val="24"/>
              <w:szCs w:val="24"/>
            </w:rPr>
            <w:t xml:space="preserve">. </w:t>
          </w:r>
          <w:proofErr w:type="gramStart"/>
          <w:r w:rsidRPr="00F674D6">
            <w:rPr>
              <w:rFonts w:ascii="Times New Roman" w:hAnsi="Times New Roman" w:cs="Times New Roman"/>
              <w:sz w:val="24"/>
              <w:szCs w:val="24"/>
            </w:rPr>
            <w:t>doi:10.1016/j.neulet</w:t>
          </w:r>
          <w:proofErr w:type="gramEnd"/>
          <w:r w:rsidRPr="00F674D6">
            <w:rPr>
              <w:rFonts w:ascii="Times New Roman" w:hAnsi="Times New Roman" w:cs="Times New Roman"/>
              <w:sz w:val="24"/>
              <w:szCs w:val="24"/>
            </w:rPr>
            <w:t xml:space="preserve">.2020.135263 </w:t>
          </w:r>
        </w:p>
        <w:p w14:paraId="6DF74615"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Ding B, Zhong Q. Zinc deficiency: An unexpected trigger for autophagy. </w:t>
          </w:r>
          <w:r w:rsidRPr="00F674D6">
            <w:rPr>
              <w:rFonts w:ascii="Times New Roman" w:hAnsi="Times New Roman" w:cs="Times New Roman"/>
              <w:i/>
              <w:iCs/>
              <w:color w:val="303030"/>
              <w:sz w:val="24"/>
              <w:szCs w:val="24"/>
              <w:shd w:val="clear" w:color="auto" w:fill="FFFFFF"/>
            </w:rPr>
            <w:t>J Biol Chem</w:t>
          </w:r>
          <w:r w:rsidRPr="00F674D6">
            <w:rPr>
              <w:rFonts w:ascii="Times New Roman" w:hAnsi="Times New Roman" w:cs="Times New Roman"/>
              <w:color w:val="303030"/>
              <w:sz w:val="24"/>
              <w:szCs w:val="24"/>
              <w:shd w:val="clear" w:color="auto" w:fill="FFFFFF"/>
            </w:rPr>
            <w:t>. 2017;292(20):8531-8532. doi:10.1074/jbc.H116.762948</w:t>
          </w:r>
        </w:p>
        <w:p w14:paraId="42488260"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shd w:val="clear" w:color="auto" w:fill="FFFFFF"/>
            </w:rPr>
            <w:t>Bian</w:t>
          </w:r>
          <w:proofErr w:type="spellEnd"/>
          <w:r w:rsidRPr="00F674D6">
            <w:rPr>
              <w:rFonts w:ascii="Times New Roman" w:hAnsi="Times New Roman" w:cs="Times New Roman"/>
              <w:sz w:val="24"/>
              <w:szCs w:val="24"/>
              <w:shd w:val="clear" w:color="auto" w:fill="FFFFFF"/>
            </w:rPr>
            <w:t xml:space="preserve"> A, Shi M, Flores B, </w:t>
          </w:r>
          <w:proofErr w:type="spellStart"/>
          <w:r w:rsidRPr="00F674D6">
            <w:rPr>
              <w:rFonts w:ascii="Times New Roman" w:hAnsi="Times New Roman" w:cs="Times New Roman"/>
              <w:sz w:val="24"/>
              <w:szCs w:val="24"/>
              <w:shd w:val="clear" w:color="auto" w:fill="FFFFFF"/>
            </w:rPr>
            <w:t>Gillings</w:t>
          </w:r>
          <w:proofErr w:type="spellEnd"/>
          <w:r w:rsidRPr="00F674D6">
            <w:rPr>
              <w:rFonts w:ascii="Times New Roman" w:hAnsi="Times New Roman" w:cs="Times New Roman"/>
              <w:sz w:val="24"/>
              <w:szCs w:val="24"/>
              <w:shd w:val="clear" w:color="auto" w:fill="FFFFFF"/>
            </w:rPr>
            <w:t xml:space="preserve"> N, Li P, Yan SX, Levine B, Xing C, Hu MC. Downregulation of autophagy is associated with severe ischemia-reperfusion-induced acute kidney injury in overexpressing C-reactive protein mice. </w:t>
          </w:r>
          <w:proofErr w:type="spellStart"/>
          <w:r w:rsidRPr="00F674D6">
            <w:rPr>
              <w:rFonts w:ascii="Times New Roman" w:hAnsi="Times New Roman" w:cs="Times New Roman"/>
              <w:sz w:val="24"/>
              <w:szCs w:val="24"/>
              <w:shd w:val="clear" w:color="auto" w:fill="FFFFFF"/>
            </w:rPr>
            <w:t>PLoS</w:t>
          </w:r>
          <w:proofErr w:type="spellEnd"/>
          <w:r w:rsidRPr="00F674D6">
            <w:rPr>
              <w:rFonts w:ascii="Times New Roman" w:hAnsi="Times New Roman" w:cs="Times New Roman"/>
              <w:sz w:val="24"/>
              <w:szCs w:val="24"/>
              <w:shd w:val="clear" w:color="auto" w:fill="FFFFFF"/>
            </w:rPr>
            <w:t xml:space="preserve"> One. 2017 Sep 8;12(9</w:t>
          </w:r>
          <w:proofErr w:type="gramStart"/>
          <w:r w:rsidRPr="00F674D6">
            <w:rPr>
              <w:rFonts w:ascii="Times New Roman" w:hAnsi="Times New Roman" w:cs="Times New Roman"/>
              <w:sz w:val="24"/>
              <w:szCs w:val="24"/>
              <w:shd w:val="clear" w:color="auto" w:fill="FFFFFF"/>
            </w:rPr>
            <w:t>):e</w:t>
          </w:r>
          <w:proofErr w:type="gramEnd"/>
          <w:r w:rsidRPr="00F674D6">
            <w:rPr>
              <w:rFonts w:ascii="Times New Roman" w:hAnsi="Times New Roman" w:cs="Times New Roman"/>
              <w:sz w:val="24"/>
              <w:szCs w:val="24"/>
              <w:shd w:val="clear" w:color="auto" w:fill="FFFFFF"/>
            </w:rPr>
            <w:t xml:space="preserve">0181848. </w:t>
          </w:r>
          <w:proofErr w:type="spellStart"/>
          <w:r w:rsidRPr="00F674D6">
            <w:rPr>
              <w:rFonts w:ascii="Times New Roman" w:hAnsi="Times New Roman" w:cs="Times New Roman"/>
              <w:sz w:val="24"/>
              <w:szCs w:val="24"/>
              <w:shd w:val="clear" w:color="auto" w:fill="FFFFFF"/>
            </w:rPr>
            <w:t>doi</w:t>
          </w:r>
          <w:proofErr w:type="spellEnd"/>
          <w:r w:rsidRPr="00F674D6">
            <w:rPr>
              <w:rFonts w:ascii="Times New Roman" w:hAnsi="Times New Roman" w:cs="Times New Roman"/>
              <w:sz w:val="24"/>
              <w:szCs w:val="24"/>
              <w:shd w:val="clear" w:color="auto" w:fill="FFFFFF"/>
            </w:rPr>
            <w:t>: 10.1371/journal.pone.0181848. PMID: 28886014; PMCID: PMC5590740.</w:t>
          </w:r>
        </w:p>
        <w:p w14:paraId="72BE6255"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 xml:space="preserve">Bao B, Prasad AS, Beck FW, et al. Zinc decreases C-reactive protein, lipid peroxidation, and inflammatory cytokines in elderly subjects: a potential implication of zinc as an </w:t>
          </w:r>
          <w:proofErr w:type="spellStart"/>
          <w:r w:rsidRPr="00F674D6">
            <w:rPr>
              <w:rFonts w:ascii="Times New Roman" w:hAnsi="Times New Roman" w:cs="Times New Roman"/>
              <w:color w:val="303030"/>
              <w:sz w:val="24"/>
              <w:szCs w:val="24"/>
              <w:shd w:val="clear" w:color="auto" w:fill="FFFFFF"/>
            </w:rPr>
            <w:t>atheroprotective</w:t>
          </w:r>
          <w:proofErr w:type="spellEnd"/>
          <w:r w:rsidRPr="00F674D6">
            <w:rPr>
              <w:rFonts w:ascii="Times New Roman" w:hAnsi="Times New Roman" w:cs="Times New Roman"/>
              <w:color w:val="303030"/>
              <w:sz w:val="24"/>
              <w:szCs w:val="24"/>
              <w:shd w:val="clear" w:color="auto" w:fill="FFFFFF"/>
            </w:rPr>
            <w:t xml:space="preserve"> agent. </w:t>
          </w:r>
          <w:r w:rsidRPr="00F674D6">
            <w:rPr>
              <w:rFonts w:ascii="Times New Roman" w:hAnsi="Times New Roman" w:cs="Times New Roman"/>
              <w:i/>
              <w:iCs/>
              <w:color w:val="303030"/>
              <w:sz w:val="24"/>
              <w:szCs w:val="24"/>
              <w:shd w:val="clear" w:color="auto" w:fill="FFFFFF"/>
            </w:rPr>
            <w:t xml:space="preserve">Am J Clin </w:t>
          </w:r>
          <w:proofErr w:type="spellStart"/>
          <w:r w:rsidRPr="00F674D6">
            <w:rPr>
              <w:rFonts w:ascii="Times New Roman" w:hAnsi="Times New Roman" w:cs="Times New Roman"/>
              <w:i/>
              <w:iCs/>
              <w:color w:val="303030"/>
              <w:sz w:val="24"/>
              <w:szCs w:val="24"/>
              <w:shd w:val="clear" w:color="auto" w:fill="FFFFFF"/>
            </w:rPr>
            <w:t>Nutr</w:t>
          </w:r>
          <w:proofErr w:type="spellEnd"/>
          <w:r w:rsidRPr="00F674D6">
            <w:rPr>
              <w:rFonts w:ascii="Times New Roman" w:hAnsi="Times New Roman" w:cs="Times New Roman"/>
              <w:color w:val="303030"/>
              <w:sz w:val="24"/>
              <w:szCs w:val="24"/>
              <w:shd w:val="clear" w:color="auto" w:fill="FFFFFF"/>
            </w:rPr>
            <w:t>. 2010;91(6):1634-1641. doi:10.3945/ajcn.2009.28836</w:t>
          </w:r>
        </w:p>
        <w:p w14:paraId="0CCF3F55"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 xml:space="preserve">Beekman M, Uh HW, van </w:t>
          </w:r>
          <w:proofErr w:type="spellStart"/>
          <w:r w:rsidRPr="00F674D6">
            <w:rPr>
              <w:rFonts w:ascii="Times New Roman" w:hAnsi="Times New Roman" w:cs="Times New Roman"/>
              <w:sz w:val="24"/>
              <w:szCs w:val="24"/>
              <w:shd w:val="clear" w:color="auto" w:fill="FFFFFF"/>
            </w:rPr>
            <w:t>Heemst</w:t>
          </w:r>
          <w:proofErr w:type="spellEnd"/>
          <w:r w:rsidRPr="00F674D6">
            <w:rPr>
              <w:rFonts w:ascii="Times New Roman" w:hAnsi="Times New Roman" w:cs="Times New Roman"/>
              <w:sz w:val="24"/>
              <w:szCs w:val="24"/>
              <w:shd w:val="clear" w:color="auto" w:fill="FFFFFF"/>
            </w:rPr>
            <w:t xml:space="preserve"> D, Wuhrer M, </w:t>
          </w:r>
          <w:proofErr w:type="spellStart"/>
          <w:r w:rsidRPr="00F674D6">
            <w:rPr>
              <w:rFonts w:ascii="Times New Roman" w:hAnsi="Times New Roman" w:cs="Times New Roman"/>
              <w:sz w:val="24"/>
              <w:szCs w:val="24"/>
              <w:shd w:val="clear" w:color="auto" w:fill="FFFFFF"/>
            </w:rPr>
            <w:t>Ruhaak</w:t>
          </w:r>
          <w:proofErr w:type="spellEnd"/>
          <w:r w:rsidRPr="00F674D6">
            <w:rPr>
              <w:rFonts w:ascii="Times New Roman" w:hAnsi="Times New Roman" w:cs="Times New Roman"/>
              <w:sz w:val="24"/>
              <w:szCs w:val="24"/>
              <w:shd w:val="clear" w:color="auto" w:fill="FFFFFF"/>
            </w:rPr>
            <w:t xml:space="preserve"> LR, Gonzalez-Covarrubias V, </w:t>
          </w:r>
          <w:proofErr w:type="spellStart"/>
          <w:r w:rsidRPr="00F674D6">
            <w:rPr>
              <w:rFonts w:ascii="Times New Roman" w:hAnsi="Times New Roman" w:cs="Times New Roman"/>
              <w:sz w:val="24"/>
              <w:szCs w:val="24"/>
              <w:shd w:val="clear" w:color="auto" w:fill="FFFFFF"/>
            </w:rPr>
            <w:t>Hankemeier</w:t>
          </w:r>
          <w:proofErr w:type="spellEnd"/>
          <w:r w:rsidRPr="00F674D6">
            <w:rPr>
              <w:rFonts w:ascii="Times New Roman" w:hAnsi="Times New Roman" w:cs="Times New Roman"/>
              <w:sz w:val="24"/>
              <w:szCs w:val="24"/>
              <w:shd w:val="clear" w:color="auto" w:fill="FFFFFF"/>
            </w:rPr>
            <w:t xml:space="preserve"> T, </w:t>
          </w:r>
          <w:proofErr w:type="spellStart"/>
          <w:r w:rsidRPr="00F674D6">
            <w:rPr>
              <w:rFonts w:ascii="Times New Roman" w:hAnsi="Times New Roman" w:cs="Times New Roman"/>
              <w:sz w:val="24"/>
              <w:szCs w:val="24"/>
              <w:shd w:val="clear" w:color="auto" w:fill="FFFFFF"/>
            </w:rPr>
            <w:t>Houwing-Duistermaat</w:t>
          </w:r>
          <w:proofErr w:type="spellEnd"/>
          <w:r w:rsidRPr="00F674D6">
            <w:rPr>
              <w:rFonts w:ascii="Times New Roman" w:hAnsi="Times New Roman" w:cs="Times New Roman"/>
              <w:sz w:val="24"/>
              <w:szCs w:val="24"/>
              <w:shd w:val="clear" w:color="auto" w:fill="FFFFFF"/>
            </w:rPr>
            <w:t xml:space="preserve"> JJ, </w:t>
          </w:r>
          <w:proofErr w:type="spellStart"/>
          <w:r w:rsidRPr="00F674D6">
            <w:rPr>
              <w:rFonts w:ascii="Times New Roman" w:hAnsi="Times New Roman" w:cs="Times New Roman"/>
              <w:sz w:val="24"/>
              <w:szCs w:val="24"/>
              <w:shd w:val="clear" w:color="auto" w:fill="FFFFFF"/>
            </w:rPr>
            <w:t>Slagboom</w:t>
          </w:r>
          <w:proofErr w:type="spellEnd"/>
          <w:r w:rsidRPr="00F674D6">
            <w:rPr>
              <w:rFonts w:ascii="Times New Roman" w:hAnsi="Times New Roman" w:cs="Times New Roman"/>
              <w:sz w:val="24"/>
              <w:szCs w:val="24"/>
              <w:shd w:val="clear" w:color="auto" w:fill="FFFFFF"/>
            </w:rPr>
            <w:t xml:space="preserve"> PE. Classification for Longevity Potential: The Use of Novel Biomarkers. </w:t>
          </w:r>
          <w:r w:rsidRPr="00F674D6">
            <w:rPr>
              <w:rFonts w:ascii="Times New Roman" w:hAnsi="Times New Roman" w:cs="Times New Roman"/>
              <w:i/>
              <w:iCs/>
              <w:sz w:val="24"/>
              <w:szCs w:val="24"/>
              <w:shd w:val="clear" w:color="auto" w:fill="FFFFFF"/>
            </w:rPr>
            <w:t>Front Public Health</w:t>
          </w:r>
          <w:r w:rsidRPr="00F674D6">
            <w:rPr>
              <w:rFonts w:ascii="Times New Roman" w:hAnsi="Times New Roman" w:cs="Times New Roman"/>
              <w:sz w:val="24"/>
              <w:szCs w:val="24"/>
              <w:shd w:val="clear" w:color="auto" w:fill="FFFFFF"/>
            </w:rPr>
            <w:t xml:space="preserve">. 2016 Oct </w:t>
          </w:r>
          <w:proofErr w:type="gramStart"/>
          <w:r w:rsidRPr="00F674D6">
            <w:rPr>
              <w:rFonts w:ascii="Times New Roman" w:hAnsi="Times New Roman" w:cs="Times New Roman"/>
              <w:sz w:val="24"/>
              <w:szCs w:val="24"/>
              <w:shd w:val="clear" w:color="auto" w:fill="FFFFFF"/>
            </w:rPr>
            <w:t>28;4:233</w:t>
          </w:r>
          <w:proofErr w:type="gramEnd"/>
          <w:r w:rsidRPr="00F674D6">
            <w:rPr>
              <w:rFonts w:ascii="Times New Roman" w:hAnsi="Times New Roman" w:cs="Times New Roman"/>
              <w:sz w:val="24"/>
              <w:szCs w:val="24"/>
              <w:shd w:val="clear" w:color="auto" w:fill="FFFFFF"/>
            </w:rPr>
            <w:t xml:space="preserve">. </w:t>
          </w:r>
          <w:proofErr w:type="spellStart"/>
          <w:r w:rsidRPr="00F674D6">
            <w:rPr>
              <w:rFonts w:ascii="Times New Roman" w:hAnsi="Times New Roman" w:cs="Times New Roman"/>
              <w:sz w:val="24"/>
              <w:szCs w:val="24"/>
              <w:shd w:val="clear" w:color="auto" w:fill="FFFFFF"/>
            </w:rPr>
            <w:t>doi</w:t>
          </w:r>
          <w:proofErr w:type="spellEnd"/>
          <w:r w:rsidRPr="00F674D6">
            <w:rPr>
              <w:rFonts w:ascii="Times New Roman" w:hAnsi="Times New Roman" w:cs="Times New Roman"/>
              <w:sz w:val="24"/>
              <w:szCs w:val="24"/>
              <w:shd w:val="clear" w:color="auto" w:fill="FFFFFF"/>
            </w:rPr>
            <w:t>: 10.3389/fpubh.2016.00233. PMID: 27840811; PMCID: PMC5083840.</w:t>
          </w:r>
        </w:p>
        <w:p w14:paraId="05BD5B73" w14:textId="77777777" w:rsidR="0083152D" w:rsidRPr="00F674D6" w:rsidRDefault="0083152D" w:rsidP="0083152D">
          <w:pPr>
            <w:pStyle w:val="ListParagraph"/>
            <w:numPr>
              <w:ilvl w:val="0"/>
              <w:numId w:val="5"/>
            </w:numPr>
            <w:spacing w:before="100" w:beforeAutospacing="1" w:after="100" w:afterAutospacing="1" w:line="256" w:lineRule="auto"/>
            <w:rPr>
              <w:rFonts w:ascii="Times New Roman" w:hAnsi="Times New Roman" w:cs="Times New Roman"/>
              <w:sz w:val="24"/>
              <w:szCs w:val="24"/>
            </w:rPr>
          </w:pPr>
          <w:proofErr w:type="spellStart"/>
          <w:r w:rsidRPr="00F674D6">
            <w:rPr>
              <w:rFonts w:ascii="Times New Roman" w:hAnsi="Times New Roman" w:cs="Times New Roman"/>
              <w:sz w:val="24"/>
              <w:szCs w:val="24"/>
            </w:rPr>
            <w:t>Mocchegiani</w:t>
          </w:r>
          <w:proofErr w:type="spellEnd"/>
          <w:r w:rsidRPr="00F674D6">
            <w:rPr>
              <w:rFonts w:ascii="Times New Roman" w:hAnsi="Times New Roman" w:cs="Times New Roman"/>
              <w:sz w:val="24"/>
              <w:szCs w:val="24"/>
            </w:rPr>
            <w:t xml:space="preserve"> E, </w:t>
          </w:r>
          <w:proofErr w:type="spellStart"/>
          <w:r w:rsidRPr="00F674D6">
            <w:rPr>
              <w:rFonts w:ascii="Times New Roman" w:hAnsi="Times New Roman" w:cs="Times New Roman"/>
              <w:sz w:val="24"/>
              <w:szCs w:val="24"/>
            </w:rPr>
            <w:t>Muzzioli</w:t>
          </w:r>
          <w:proofErr w:type="spellEnd"/>
          <w:r w:rsidRPr="00F674D6">
            <w:rPr>
              <w:rFonts w:ascii="Times New Roman" w:hAnsi="Times New Roman" w:cs="Times New Roman"/>
              <w:sz w:val="24"/>
              <w:szCs w:val="24"/>
            </w:rPr>
            <w:t xml:space="preserve"> M, </w:t>
          </w:r>
          <w:proofErr w:type="spellStart"/>
          <w:r w:rsidRPr="00F674D6">
            <w:rPr>
              <w:rFonts w:ascii="Times New Roman" w:hAnsi="Times New Roman" w:cs="Times New Roman"/>
              <w:sz w:val="24"/>
              <w:szCs w:val="24"/>
            </w:rPr>
            <w:t>Giacconi</w:t>
          </w:r>
          <w:proofErr w:type="spellEnd"/>
          <w:r w:rsidRPr="00F674D6">
            <w:rPr>
              <w:rFonts w:ascii="Times New Roman" w:hAnsi="Times New Roman" w:cs="Times New Roman"/>
              <w:sz w:val="24"/>
              <w:szCs w:val="24"/>
            </w:rPr>
            <w:t xml:space="preserve"> </w:t>
          </w:r>
          <w:proofErr w:type="spellStart"/>
          <w:proofErr w:type="gramStart"/>
          <w:r w:rsidRPr="00F674D6">
            <w:rPr>
              <w:rFonts w:ascii="Times New Roman" w:hAnsi="Times New Roman" w:cs="Times New Roman"/>
              <w:sz w:val="24"/>
              <w:szCs w:val="24"/>
            </w:rPr>
            <w:t>R.Zinc</w:t>
          </w:r>
          <w:proofErr w:type="spellEnd"/>
          <w:proofErr w:type="gramEnd"/>
          <w:r w:rsidRPr="00F674D6">
            <w:rPr>
              <w:rFonts w:ascii="Times New Roman" w:hAnsi="Times New Roman" w:cs="Times New Roman"/>
              <w:sz w:val="24"/>
              <w:szCs w:val="24"/>
            </w:rPr>
            <w:t xml:space="preserve">, metallothioneins, immunes responses, survival and ageing.  </w:t>
          </w:r>
          <w:r w:rsidRPr="00F674D6">
            <w:rPr>
              <w:rFonts w:ascii="Times New Roman" w:hAnsi="Times New Roman" w:cs="Times New Roman"/>
              <w:i/>
              <w:iCs/>
              <w:sz w:val="24"/>
              <w:szCs w:val="24"/>
            </w:rPr>
            <w:t>Biogerontology</w:t>
          </w:r>
          <w:r w:rsidRPr="00F674D6">
            <w:rPr>
              <w:rFonts w:ascii="Times New Roman" w:hAnsi="Times New Roman" w:cs="Times New Roman"/>
              <w:sz w:val="24"/>
              <w:szCs w:val="24"/>
            </w:rPr>
            <w:t xml:space="preserve">. 2000;1(2):133-143. doi:10.1023/a:1010095930854 </w:t>
          </w:r>
        </w:p>
        <w:p w14:paraId="4C6A0DC3"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rPr>
            <w:t>Mocchegiani</w:t>
          </w:r>
          <w:proofErr w:type="spellEnd"/>
          <w:r w:rsidRPr="00F674D6">
            <w:rPr>
              <w:rFonts w:ascii="Times New Roman" w:hAnsi="Times New Roman" w:cs="Times New Roman"/>
              <w:sz w:val="24"/>
              <w:szCs w:val="24"/>
            </w:rPr>
            <w:t xml:space="preserve"> E, </w:t>
          </w:r>
          <w:proofErr w:type="spellStart"/>
          <w:r w:rsidRPr="00F674D6">
            <w:rPr>
              <w:rFonts w:ascii="Times New Roman" w:hAnsi="Times New Roman" w:cs="Times New Roman"/>
              <w:sz w:val="24"/>
              <w:szCs w:val="24"/>
            </w:rPr>
            <w:t>Giacconi</w:t>
          </w:r>
          <w:proofErr w:type="spellEnd"/>
          <w:r w:rsidRPr="00F674D6">
            <w:rPr>
              <w:rFonts w:ascii="Times New Roman" w:hAnsi="Times New Roman" w:cs="Times New Roman"/>
              <w:sz w:val="24"/>
              <w:szCs w:val="24"/>
            </w:rPr>
            <w:t xml:space="preserve"> R, Cipriano C, et al. Zinc, Metallothioneins, and Longevity:: Effect of Zinc Supplementation: </w:t>
          </w:r>
          <w:proofErr w:type="spellStart"/>
          <w:r w:rsidRPr="00F674D6">
            <w:rPr>
              <w:rFonts w:ascii="Times New Roman" w:hAnsi="Times New Roman" w:cs="Times New Roman"/>
              <w:sz w:val="24"/>
              <w:szCs w:val="24"/>
            </w:rPr>
            <w:t>Zincage</w:t>
          </w:r>
          <w:proofErr w:type="spellEnd"/>
          <w:r w:rsidRPr="00F674D6">
            <w:rPr>
              <w:rFonts w:ascii="Times New Roman" w:hAnsi="Times New Roman" w:cs="Times New Roman"/>
              <w:sz w:val="24"/>
              <w:szCs w:val="24"/>
            </w:rPr>
            <w:t xml:space="preserve"> Study. </w:t>
          </w:r>
          <w:r w:rsidRPr="00F674D6">
            <w:rPr>
              <w:rFonts w:ascii="Times New Roman" w:hAnsi="Times New Roman" w:cs="Times New Roman"/>
              <w:i/>
              <w:iCs/>
              <w:sz w:val="24"/>
              <w:szCs w:val="24"/>
            </w:rPr>
            <w:t>Annals of the New York Academy of Sciences</w:t>
          </w:r>
          <w:r w:rsidRPr="00F674D6">
            <w:rPr>
              <w:rFonts w:ascii="Times New Roman" w:hAnsi="Times New Roman" w:cs="Times New Roman"/>
              <w:sz w:val="24"/>
              <w:szCs w:val="24"/>
            </w:rPr>
            <w:t>. 2007;1119(1):129-146. doi:10.1196/annals.1404.030</w:t>
          </w:r>
        </w:p>
        <w:p w14:paraId="1B9EDA84" w14:textId="77777777" w:rsidR="0083152D" w:rsidRPr="00F674D6" w:rsidRDefault="0083152D" w:rsidP="0083152D">
          <w:pPr>
            <w:pStyle w:val="NormalWeb"/>
            <w:numPr>
              <w:ilvl w:val="0"/>
              <w:numId w:val="5"/>
            </w:numPr>
          </w:pPr>
          <w:proofErr w:type="spellStart"/>
          <w:r w:rsidRPr="00F674D6">
            <w:lastRenderedPageBreak/>
            <w:t>Bruinsma</w:t>
          </w:r>
          <w:proofErr w:type="spellEnd"/>
          <w:r w:rsidRPr="00F674D6">
            <w:t xml:space="preserve">, Janelle J., Daniel L. Schneider, Diana E. Davis, and Kerry Kornfeld. “Identification of Mutations in Caenorhabditis Elegans That Cause Resistance to High Levels of Dietary Zinc and Analysis Using a </w:t>
          </w:r>
          <w:proofErr w:type="spellStart"/>
          <w:r w:rsidRPr="00F674D6">
            <w:t>Genomewide</w:t>
          </w:r>
          <w:proofErr w:type="spellEnd"/>
          <w:r w:rsidRPr="00F674D6">
            <w:t xml:space="preserve"> Map of Single Nucleotide Polymorphisms Scored by Pyrosequencing.” </w:t>
          </w:r>
          <w:r w:rsidRPr="00F674D6">
            <w:rPr>
              <w:i/>
              <w:iCs/>
            </w:rPr>
            <w:t>Genetics</w:t>
          </w:r>
          <w:r w:rsidRPr="00F674D6">
            <w:t xml:space="preserve"> 179, no. 2 (2008): 811–28. </w:t>
          </w:r>
          <w:hyperlink r:id="rId13" w:history="1">
            <w:r w:rsidRPr="00F674D6">
              <w:rPr>
                <w:rStyle w:val="Hyperlink"/>
                <w:rFonts w:eastAsiaTheme="majorEastAsia"/>
              </w:rPr>
              <w:t>https://doi.org/10.1534/genetics.107.084384</w:t>
            </w:r>
          </w:hyperlink>
          <w:r w:rsidRPr="00F674D6">
            <w:t>.</w:t>
          </w:r>
        </w:p>
        <w:p w14:paraId="3831CA47" w14:textId="77777777" w:rsidR="0083152D" w:rsidRPr="00F674D6" w:rsidRDefault="0083152D" w:rsidP="0083152D">
          <w:pPr>
            <w:numPr>
              <w:ilvl w:val="0"/>
              <w:numId w:val="5"/>
            </w:numPr>
            <w:autoSpaceDE w:val="0"/>
            <w:autoSpaceDN w:val="0"/>
            <w:spacing w:after="0" w:line="240" w:lineRule="auto"/>
            <w:rPr>
              <w:rFonts w:ascii="Times New Roman" w:hAnsi="Times New Roman" w:cs="Times New Roman"/>
              <w:kern w:val="36"/>
              <w:sz w:val="24"/>
              <w:szCs w:val="24"/>
            </w:rPr>
          </w:pPr>
          <w:proofErr w:type="spellStart"/>
          <w:r w:rsidRPr="00F674D6">
            <w:rPr>
              <w:rFonts w:ascii="Times New Roman" w:hAnsi="Times New Roman" w:cs="Times New Roman"/>
              <w:kern w:val="36"/>
              <w:sz w:val="24"/>
              <w:szCs w:val="24"/>
            </w:rPr>
            <w:t>Fujihara</w:t>
          </w:r>
          <w:proofErr w:type="spellEnd"/>
          <w:r w:rsidRPr="00F674D6">
            <w:rPr>
              <w:rFonts w:ascii="Times New Roman" w:hAnsi="Times New Roman" w:cs="Times New Roman"/>
              <w:kern w:val="36"/>
              <w:sz w:val="24"/>
              <w:szCs w:val="24"/>
            </w:rPr>
            <w:t xml:space="preserve"> J, Yasuda T, Kimura-Kataoka K, </w:t>
          </w:r>
          <w:proofErr w:type="spellStart"/>
          <w:r w:rsidRPr="00F674D6">
            <w:rPr>
              <w:rFonts w:ascii="Times New Roman" w:hAnsi="Times New Roman" w:cs="Times New Roman"/>
              <w:kern w:val="36"/>
              <w:sz w:val="24"/>
              <w:szCs w:val="24"/>
            </w:rPr>
            <w:t>Takinami</w:t>
          </w:r>
          <w:proofErr w:type="spellEnd"/>
          <w:r w:rsidRPr="00F674D6">
            <w:rPr>
              <w:rFonts w:ascii="Times New Roman" w:hAnsi="Times New Roman" w:cs="Times New Roman"/>
              <w:kern w:val="36"/>
              <w:sz w:val="24"/>
              <w:szCs w:val="24"/>
            </w:rPr>
            <w:t xml:space="preserve"> Y, Nagao M, Takeshita H. Association of SNPs in genes encoding zinc transporters on blood zinc levels in humans. Leg Med (Tokyo). 2018 </w:t>
          </w:r>
          <w:proofErr w:type="gramStart"/>
          <w:r w:rsidRPr="00F674D6">
            <w:rPr>
              <w:rFonts w:ascii="Times New Roman" w:hAnsi="Times New Roman" w:cs="Times New Roman"/>
              <w:kern w:val="36"/>
              <w:sz w:val="24"/>
              <w:szCs w:val="24"/>
            </w:rPr>
            <w:t>Jan;30:28</w:t>
          </w:r>
          <w:proofErr w:type="gramEnd"/>
          <w:r w:rsidRPr="00F674D6">
            <w:rPr>
              <w:rFonts w:ascii="Times New Roman" w:hAnsi="Times New Roman" w:cs="Times New Roman"/>
              <w:kern w:val="36"/>
              <w:sz w:val="24"/>
              <w:szCs w:val="24"/>
            </w:rPr>
            <w:t xml:space="preserve">-33. </w:t>
          </w:r>
          <w:proofErr w:type="spellStart"/>
          <w:r w:rsidRPr="00F674D6">
            <w:rPr>
              <w:rFonts w:ascii="Times New Roman" w:hAnsi="Times New Roman" w:cs="Times New Roman"/>
              <w:kern w:val="36"/>
              <w:sz w:val="24"/>
              <w:szCs w:val="24"/>
            </w:rPr>
            <w:t>doi</w:t>
          </w:r>
          <w:proofErr w:type="spellEnd"/>
          <w:r w:rsidRPr="00F674D6">
            <w:rPr>
              <w:rFonts w:ascii="Times New Roman" w:hAnsi="Times New Roman" w:cs="Times New Roman"/>
              <w:kern w:val="36"/>
              <w:sz w:val="24"/>
              <w:szCs w:val="24"/>
            </w:rPr>
            <w:t xml:space="preserve">: 10.1016/j.legalmed.2017.10.009. </w:t>
          </w:r>
          <w:proofErr w:type="spellStart"/>
          <w:r w:rsidRPr="00F674D6">
            <w:rPr>
              <w:rFonts w:ascii="Times New Roman" w:hAnsi="Times New Roman" w:cs="Times New Roman"/>
              <w:kern w:val="36"/>
              <w:sz w:val="24"/>
              <w:szCs w:val="24"/>
            </w:rPr>
            <w:t>Epub</w:t>
          </w:r>
          <w:proofErr w:type="spellEnd"/>
          <w:r w:rsidRPr="00F674D6">
            <w:rPr>
              <w:rFonts w:ascii="Times New Roman" w:hAnsi="Times New Roman" w:cs="Times New Roman"/>
              <w:kern w:val="36"/>
              <w:sz w:val="24"/>
              <w:szCs w:val="24"/>
            </w:rPr>
            <w:t xml:space="preserve"> 2017 Nov 9. PMID: 29149619.</w:t>
          </w:r>
        </w:p>
        <w:p w14:paraId="6929D4D7"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Bello-Perez M, </w:t>
          </w:r>
          <w:proofErr w:type="spellStart"/>
          <w:r w:rsidRPr="00F674D6">
            <w:rPr>
              <w:rFonts w:ascii="Times New Roman" w:hAnsi="Times New Roman" w:cs="Times New Roman"/>
              <w:sz w:val="24"/>
              <w:szCs w:val="24"/>
            </w:rPr>
            <w:t>Pereiro</w:t>
          </w:r>
          <w:proofErr w:type="spellEnd"/>
          <w:r w:rsidRPr="00F674D6">
            <w:rPr>
              <w:rFonts w:ascii="Times New Roman" w:hAnsi="Times New Roman" w:cs="Times New Roman"/>
              <w:sz w:val="24"/>
              <w:szCs w:val="24"/>
            </w:rPr>
            <w:t xml:space="preserve"> P, Coll J, </w:t>
          </w:r>
          <w:proofErr w:type="spellStart"/>
          <w:r w:rsidRPr="00F674D6">
            <w:rPr>
              <w:rFonts w:ascii="Times New Roman" w:hAnsi="Times New Roman" w:cs="Times New Roman"/>
              <w:sz w:val="24"/>
              <w:szCs w:val="24"/>
            </w:rPr>
            <w:t>Novoa</w:t>
          </w:r>
          <w:proofErr w:type="spellEnd"/>
          <w:r w:rsidRPr="00F674D6">
            <w:rPr>
              <w:rFonts w:ascii="Times New Roman" w:hAnsi="Times New Roman" w:cs="Times New Roman"/>
              <w:sz w:val="24"/>
              <w:szCs w:val="24"/>
            </w:rPr>
            <w:t xml:space="preserve"> B, Perez L, Falco A. Zebrafish C-reactive protein isoforms inhibit SVCV replication by blocking autophagy through interactions with cell membrane cholesterol. </w:t>
          </w:r>
          <w:r w:rsidRPr="00F674D6">
            <w:rPr>
              <w:rFonts w:ascii="Times New Roman" w:hAnsi="Times New Roman" w:cs="Times New Roman"/>
              <w:i/>
              <w:iCs/>
              <w:sz w:val="24"/>
              <w:szCs w:val="24"/>
            </w:rPr>
            <w:t>Scientific Reports</w:t>
          </w:r>
          <w:r w:rsidRPr="00F674D6">
            <w:rPr>
              <w:rFonts w:ascii="Times New Roman" w:hAnsi="Times New Roman" w:cs="Times New Roman"/>
              <w:sz w:val="24"/>
              <w:szCs w:val="24"/>
            </w:rPr>
            <w:t>. 2020;10(1). doi:10.1038/s41598-020-57501-0.</w:t>
          </w:r>
        </w:p>
        <w:p w14:paraId="04D72E26" w14:textId="77777777" w:rsidR="0083152D" w:rsidRPr="007C5062"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 Harris TB, </w:t>
          </w:r>
          <w:proofErr w:type="spellStart"/>
          <w:r w:rsidRPr="00F674D6">
            <w:rPr>
              <w:rFonts w:ascii="Times New Roman" w:hAnsi="Times New Roman" w:cs="Times New Roman"/>
              <w:sz w:val="24"/>
              <w:szCs w:val="24"/>
            </w:rPr>
            <w:t>Ferrucci</w:t>
          </w:r>
          <w:proofErr w:type="spellEnd"/>
          <w:r w:rsidRPr="00F674D6">
            <w:rPr>
              <w:rFonts w:ascii="Times New Roman" w:hAnsi="Times New Roman" w:cs="Times New Roman"/>
              <w:sz w:val="24"/>
              <w:szCs w:val="24"/>
            </w:rPr>
            <w:t xml:space="preserve"> L, Tracy RP, et al. Associations of elevated Interleukin-6 and C-Reactive protein levels with mortality in the elderly</w:t>
          </w:r>
          <w:r w:rsidRPr="00F674D6">
            <w:rPr>
              <w:rFonts w:ascii="Cambria Math" w:hAnsi="Cambria Math" w:cs="Cambria Math"/>
              <w:sz w:val="24"/>
              <w:szCs w:val="24"/>
            </w:rPr>
            <w:t>∗∗</w:t>
          </w:r>
          <w:r w:rsidRPr="00F674D6">
            <w:rPr>
              <w:rFonts w:ascii="Times New Roman" w:hAnsi="Times New Roman" w:cs="Times New Roman"/>
              <w:sz w:val="24"/>
              <w:szCs w:val="24"/>
            </w:rPr>
            <w:t xml:space="preserve">Access the “Journal Club” </w:t>
          </w:r>
          <w:r w:rsidRPr="007C5062">
            <w:rPr>
              <w:rFonts w:ascii="Times New Roman" w:hAnsi="Times New Roman" w:cs="Times New Roman"/>
              <w:sz w:val="24"/>
              <w:szCs w:val="24"/>
            </w:rPr>
            <w:t xml:space="preserve">discussion of this paper at http:/www.elsevier.com/locate/ajmselect/. </w:t>
          </w:r>
          <w:r w:rsidRPr="007C5062">
            <w:rPr>
              <w:rFonts w:ascii="Times New Roman" w:hAnsi="Times New Roman" w:cs="Times New Roman"/>
              <w:i/>
              <w:iCs/>
              <w:sz w:val="24"/>
              <w:szCs w:val="24"/>
            </w:rPr>
            <w:t>The American Journal of Medicine</w:t>
          </w:r>
          <w:r w:rsidRPr="007C5062">
            <w:rPr>
              <w:rFonts w:ascii="Times New Roman" w:hAnsi="Times New Roman" w:cs="Times New Roman"/>
              <w:sz w:val="24"/>
              <w:szCs w:val="24"/>
            </w:rPr>
            <w:t>. 1999;106(5):506-512. doi:10.1016/s0002-9343(99)00066-2.</w:t>
          </w:r>
        </w:p>
        <w:p w14:paraId="36FC93FD" w14:textId="77777777" w:rsidR="007C5062" w:rsidRPr="007C5062" w:rsidRDefault="0083152D" w:rsidP="007C5062">
          <w:pPr>
            <w:pStyle w:val="ListParagraph"/>
            <w:numPr>
              <w:ilvl w:val="0"/>
              <w:numId w:val="5"/>
            </w:numPr>
            <w:spacing w:after="0" w:line="240" w:lineRule="auto"/>
            <w:rPr>
              <w:rFonts w:ascii="Times New Roman" w:eastAsia="Times New Roman" w:hAnsi="Times New Roman" w:cs="Times New Roman"/>
              <w:sz w:val="24"/>
              <w:szCs w:val="24"/>
            </w:rPr>
          </w:pPr>
          <w:proofErr w:type="spellStart"/>
          <w:r w:rsidRPr="007C5062">
            <w:rPr>
              <w:rFonts w:ascii="Times New Roman" w:hAnsi="Times New Roman" w:cs="Times New Roman"/>
              <w:sz w:val="24"/>
              <w:szCs w:val="24"/>
            </w:rPr>
            <w:t>Hindorff</w:t>
          </w:r>
          <w:proofErr w:type="spellEnd"/>
          <w:r w:rsidRPr="007C5062">
            <w:rPr>
              <w:rFonts w:ascii="Times New Roman" w:hAnsi="Times New Roman" w:cs="Times New Roman"/>
              <w:sz w:val="24"/>
              <w:szCs w:val="24"/>
            </w:rPr>
            <w:t xml:space="preserve"> LA, Rice KM, Lange LA, et al. Common variants in the CRP gene in relation to longevity and cause-specific mortality in older adults: The Cardiovascular Health Study. </w:t>
          </w:r>
          <w:r w:rsidRPr="007C5062">
            <w:rPr>
              <w:rFonts w:ascii="Times New Roman" w:hAnsi="Times New Roman" w:cs="Times New Roman"/>
              <w:i/>
              <w:iCs/>
              <w:sz w:val="24"/>
              <w:szCs w:val="24"/>
            </w:rPr>
            <w:t>Atherosclerosis</w:t>
          </w:r>
          <w:r w:rsidRPr="007C5062">
            <w:rPr>
              <w:rFonts w:ascii="Times New Roman" w:hAnsi="Times New Roman" w:cs="Times New Roman"/>
              <w:sz w:val="24"/>
              <w:szCs w:val="24"/>
            </w:rPr>
            <w:t xml:space="preserve">. 2008;197(2):922-930. </w:t>
          </w:r>
          <w:proofErr w:type="gramStart"/>
          <w:r w:rsidRPr="007C5062">
            <w:rPr>
              <w:rFonts w:ascii="Times New Roman" w:hAnsi="Times New Roman" w:cs="Times New Roman"/>
              <w:sz w:val="24"/>
              <w:szCs w:val="24"/>
            </w:rPr>
            <w:t>doi:10.1016/j.atherosclerosis</w:t>
          </w:r>
          <w:proofErr w:type="gramEnd"/>
          <w:r w:rsidRPr="007C5062">
            <w:rPr>
              <w:rFonts w:ascii="Times New Roman" w:hAnsi="Times New Roman" w:cs="Times New Roman"/>
              <w:sz w:val="24"/>
              <w:szCs w:val="24"/>
            </w:rPr>
            <w:t>.2007.08.012.</w:t>
          </w:r>
        </w:p>
        <w:p w14:paraId="2A4E0C91" w14:textId="6B8ED79B" w:rsidR="0083152D" w:rsidRPr="007C5062" w:rsidRDefault="0083152D" w:rsidP="007C5062">
          <w:pPr>
            <w:pStyle w:val="ListParagraph"/>
            <w:numPr>
              <w:ilvl w:val="0"/>
              <w:numId w:val="5"/>
            </w:numPr>
            <w:spacing w:after="0" w:line="240" w:lineRule="auto"/>
            <w:rPr>
              <w:rFonts w:ascii="Times New Roman" w:eastAsia="Times New Roman" w:hAnsi="Times New Roman" w:cs="Times New Roman"/>
              <w:sz w:val="24"/>
              <w:szCs w:val="24"/>
            </w:rPr>
          </w:pPr>
          <w:r w:rsidRPr="007C5062">
            <w:rPr>
              <w:rFonts w:ascii="Times New Roman" w:eastAsia="Times New Roman" w:hAnsi="Times New Roman" w:cs="Times New Roman"/>
              <w:sz w:val="24"/>
              <w:szCs w:val="24"/>
            </w:rPr>
            <w:t xml:space="preserve"> </w:t>
          </w:r>
          <w:r w:rsidR="007C5062" w:rsidRPr="007C5062">
            <w:rPr>
              <w:rFonts w:ascii="Times New Roman" w:hAnsi="Times New Roman" w:cs="Times New Roman"/>
              <w:sz w:val="24"/>
              <w:szCs w:val="24"/>
            </w:rPr>
            <w:t xml:space="preserve">Coyne T, </w:t>
          </w:r>
          <w:proofErr w:type="spellStart"/>
          <w:r w:rsidR="007C5062" w:rsidRPr="007C5062">
            <w:rPr>
              <w:rFonts w:ascii="Times New Roman" w:hAnsi="Times New Roman" w:cs="Times New Roman"/>
              <w:sz w:val="24"/>
              <w:szCs w:val="24"/>
            </w:rPr>
            <w:t>Ibiebele</w:t>
          </w:r>
          <w:proofErr w:type="spellEnd"/>
          <w:r w:rsidR="007C5062" w:rsidRPr="007C5062">
            <w:rPr>
              <w:rFonts w:ascii="Times New Roman" w:hAnsi="Times New Roman" w:cs="Times New Roman"/>
              <w:sz w:val="24"/>
              <w:szCs w:val="24"/>
            </w:rPr>
            <w:t xml:space="preserve"> TI, McNaughton S, et al. Evaluation of brief dietary questions to estimate vegetable and fruit consumption – using serum carotenoids and red-cell folate. </w:t>
          </w:r>
          <w:r w:rsidR="007C5062" w:rsidRPr="007C5062">
            <w:rPr>
              <w:rFonts w:ascii="Times New Roman" w:hAnsi="Times New Roman" w:cs="Times New Roman"/>
              <w:i/>
              <w:iCs/>
              <w:sz w:val="24"/>
              <w:szCs w:val="24"/>
            </w:rPr>
            <w:t>Public Health Nutrition</w:t>
          </w:r>
          <w:r w:rsidR="007C5062" w:rsidRPr="007C5062">
            <w:rPr>
              <w:rFonts w:ascii="Times New Roman" w:hAnsi="Times New Roman" w:cs="Times New Roman"/>
              <w:sz w:val="24"/>
              <w:szCs w:val="24"/>
            </w:rPr>
            <w:t xml:space="preserve">. 2005;8(3):298-308. doi:10.1079/phn2004688 </w:t>
          </w:r>
        </w:p>
        <w:p w14:paraId="0F44EAD3"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7C5062">
            <w:rPr>
              <w:rFonts w:ascii="Times New Roman" w:hAnsi="Times New Roman" w:cs="Times New Roman"/>
              <w:sz w:val="24"/>
              <w:szCs w:val="24"/>
              <w:shd w:val="clear" w:color="auto" w:fill="FFFFFF"/>
            </w:rPr>
            <w:t xml:space="preserve">Maxfield L, Crane JS. Zinc Deficiency. 2020 Jul 2. In: </w:t>
          </w:r>
          <w:proofErr w:type="spellStart"/>
          <w:r w:rsidRPr="007C5062">
            <w:rPr>
              <w:rFonts w:ascii="Times New Roman" w:hAnsi="Times New Roman" w:cs="Times New Roman"/>
              <w:sz w:val="24"/>
              <w:szCs w:val="24"/>
              <w:shd w:val="clear" w:color="auto" w:fill="FFFFFF"/>
            </w:rPr>
            <w:t>StatPearls</w:t>
          </w:r>
          <w:proofErr w:type="spellEnd"/>
          <w:r w:rsidRPr="007C5062">
            <w:rPr>
              <w:rFonts w:ascii="Times New Roman" w:hAnsi="Times New Roman" w:cs="Times New Roman"/>
              <w:sz w:val="24"/>
              <w:szCs w:val="24"/>
              <w:shd w:val="clear" w:color="auto" w:fill="FFFFFF"/>
            </w:rPr>
            <w:t xml:space="preserve"> [Internet]. Treasure Island (FL): </w:t>
          </w:r>
          <w:proofErr w:type="spellStart"/>
          <w:r w:rsidRPr="007C5062">
            <w:rPr>
              <w:rFonts w:ascii="Times New Roman" w:hAnsi="Times New Roman" w:cs="Times New Roman"/>
              <w:sz w:val="24"/>
              <w:szCs w:val="24"/>
              <w:shd w:val="clear" w:color="auto" w:fill="FFFFFF"/>
            </w:rPr>
            <w:t>StatPearls</w:t>
          </w:r>
          <w:proofErr w:type="spellEnd"/>
          <w:r w:rsidRPr="00F674D6">
            <w:rPr>
              <w:rFonts w:ascii="Times New Roman" w:hAnsi="Times New Roman" w:cs="Times New Roman"/>
              <w:sz w:val="24"/>
              <w:szCs w:val="24"/>
              <w:shd w:val="clear" w:color="auto" w:fill="FFFFFF"/>
            </w:rPr>
            <w:t xml:space="preserve"> Publishing; 2021 Jan–. PMID: 29630283.</w:t>
          </w:r>
        </w:p>
        <w:p w14:paraId="61F15374"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proofErr w:type="spellStart"/>
          <w:r w:rsidRPr="00F674D6">
            <w:rPr>
              <w:rFonts w:ascii="Times New Roman" w:hAnsi="Times New Roman" w:cs="Times New Roman"/>
              <w:sz w:val="24"/>
              <w:szCs w:val="24"/>
            </w:rPr>
            <w:t>Nehring</w:t>
          </w:r>
          <w:proofErr w:type="spellEnd"/>
          <w:r w:rsidRPr="00F674D6">
            <w:rPr>
              <w:rFonts w:ascii="Times New Roman" w:hAnsi="Times New Roman" w:cs="Times New Roman"/>
              <w:sz w:val="24"/>
              <w:szCs w:val="24"/>
            </w:rPr>
            <w:t xml:space="preserve"> SM, Goyal A, Bansal P, et al. C Reactive Protein (CRP) [Updated 2020 Jun 5]. In: </w:t>
          </w:r>
          <w:proofErr w:type="spellStart"/>
          <w:r w:rsidRPr="00F674D6">
            <w:rPr>
              <w:rFonts w:ascii="Times New Roman" w:hAnsi="Times New Roman" w:cs="Times New Roman"/>
              <w:sz w:val="24"/>
              <w:szCs w:val="24"/>
            </w:rPr>
            <w:t>StatPearls</w:t>
          </w:r>
          <w:proofErr w:type="spellEnd"/>
          <w:r w:rsidRPr="00F674D6">
            <w:rPr>
              <w:rFonts w:ascii="Times New Roman" w:hAnsi="Times New Roman" w:cs="Times New Roman"/>
              <w:sz w:val="24"/>
              <w:szCs w:val="24"/>
            </w:rPr>
            <w:t xml:space="preserve"> [Internet]. Treasure Island (FL): </w:t>
          </w:r>
          <w:proofErr w:type="spellStart"/>
          <w:r w:rsidRPr="00F674D6">
            <w:rPr>
              <w:rFonts w:ascii="Times New Roman" w:hAnsi="Times New Roman" w:cs="Times New Roman"/>
              <w:sz w:val="24"/>
              <w:szCs w:val="24"/>
            </w:rPr>
            <w:t>StatPearls</w:t>
          </w:r>
          <w:proofErr w:type="spellEnd"/>
          <w:r w:rsidRPr="00F674D6">
            <w:rPr>
              <w:rFonts w:ascii="Times New Roman" w:hAnsi="Times New Roman" w:cs="Times New Roman"/>
              <w:sz w:val="24"/>
              <w:szCs w:val="24"/>
            </w:rPr>
            <w:t xml:space="preserve"> Publishing; 2020 Jan-. </w:t>
          </w:r>
          <w:r w:rsidRPr="00F674D6">
            <w:rPr>
              <w:rStyle w:val="bkciteavail"/>
              <w:rFonts w:ascii="Times New Roman" w:hAnsi="Times New Roman" w:cs="Times New Roman"/>
              <w:sz w:val="24"/>
              <w:szCs w:val="24"/>
            </w:rPr>
            <w:t xml:space="preserve">Available from: </w:t>
          </w:r>
          <w:hyperlink r:id="rId14" w:history="1">
            <w:r w:rsidRPr="00F674D6">
              <w:rPr>
                <w:rStyle w:val="Hyperlink"/>
                <w:rFonts w:ascii="Times New Roman" w:hAnsi="Times New Roman" w:cs="Times New Roman"/>
                <w:sz w:val="24"/>
                <w:szCs w:val="24"/>
              </w:rPr>
              <w:t>https://www.ncbi.nlm.nih.gov/books/NBK441843/</w:t>
            </w:r>
          </w:hyperlink>
          <w:bookmarkStart w:id="10" w:name="_Hlk66952706"/>
        </w:p>
        <w:bookmarkEnd w:id="10"/>
        <w:p w14:paraId="021B68D4" w14:textId="77777777" w:rsidR="0083152D" w:rsidRPr="00F674D6" w:rsidRDefault="0083152D" w:rsidP="0083152D">
          <w:pPr>
            <w:numPr>
              <w:ilvl w:val="0"/>
              <w:numId w:val="5"/>
            </w:numPr>
            <w:autoSpaceDE w:val="0"/>
            <w:autoSpaceDN w:val="0"/>
            <w:spacing w:after="0" w:line="240" w:lineRule="auto"/>
            <w:rPr>
              <w:rFonts w:ascii="Times New Roman" w:hAnsi="Times New Roman" w:cs="Times New Roman"/>
              <w:kern w:val="36"/>
              <w:sz w:val="24"/>
              <w:szCs w:val="24"/>
            </w:rPr>
          </w:pPr>
          <w:r w:rsidRPr="00F674D6">
            <w:rPr>
              <w:rFonts w:ascii="Times New Roman" w:hAnsi="Times New Roman" w:cs="Times New Roman"/>
              <w:sz w:val="24"/>
              <w:szCs w:val="24"/>
              <w:shd w:val="clear" w:color="auto" w:fill="FFFFFF"/>
            </w:rPr>
            <w:t xml:space="preserve">Rentschler G, </w:t>
          </w:r>
          <w:proofErr w:type="spellStart"/>
          <w:r w:rsidRPr="00F674D6">
            <w:rPr>
              <w:rFonts w:ascii="Times New Roman" w:hAnsi="Times New Roman" w:cs="Times New Roman"/>
              <w:sz w:val="24"/>
              <w:szCs w:val="24"/>
              <w:shd w:val="clear" w:color="auto" w:fill="FFFFFF"/>
            </w:rPr>
            <w:t>Kippler</w:t>
          </w:r>
          <w:proofErr w:type="spellEnd"/>
          <w:r w:rsidRPr="00F674D6">
            <w:rPr>
              <w:rFonts w:ascii="Times New Roman" w:hAnsi="Times New Roman" w:cs="Times New Roman"/>
              <w:sz w:val="24"/>
              <w:szCs w:val="24"/>
              <w:shd w:val="clear" w:color="auto" w:fill="FFFFFF"/>
            </w:rPr>
            <w:t xml:space="preserve"> M, </w:t>
          </w:r>
          <w:proofErr w:type="spellStart"/>
          <w:r w:rsidRPr="00F674D6">
            <w:rPr>
              <w:rFonts w:ascii="Times New Roman" w:hAnsi="Times New Roman" w:cs="Times New Roman"/>
              <w:sz w:val="24"/>
              <w:szCs w:val="24"/>
              <w:shd w:val="clear" w:color="auto" w:fill="FFFFFF"/>
            </w:rPr>
            <w:t>Axmon</w:t>
          </w:r>
          <w:proofErr w:type="spellEnd"/>
          <w:r w:rsidRPr="00F674D6">
            <w:rPr>
              <w:rFonts w:ascii="Times New Roman" w:hAnsi="Times New Roman" w:cs="Times New Roman"/>
              <w:sz w:val="24"/>
              <w:szCs w:val="24"/>
              <w:shd w:val="clear" w:color="auto" w:fill="FFFFFF"/>
            </w:rPr>
            <w:t xml:space="preserve"> A, </w:t>
          </w:r>
          <w:proofErr w:type="spellStart"/>
          <w:r w:rsidRPr="00F674D6">
            <w:rPr>
              <w:rFonts w:ascii="Times New Roman" w:hAnsi="Times New Roman" w:cs="Times New Roman"/>
              <w:sz w:val="24"/>
              <w:szCs w:val="24"/>
              <w:shd w:val="clear" w:color="auto" w:fill="FFFFFF"/>
            </w:rPr>
            <w:t>Raqib</w:t>
          </w:r>
          <w:proofErr w:type="spellEnd"/>
          <w:r w:rsidRPr="00F674D6">
            <w:rPr>
              <w:rFonts w:ascii="Times New Roman" w:hAnsi="Times New Roman" w:cs="Times New Roman"/>
              <w:sz w:val="24"/>
              <w:szCs w:val="24"/>
              <w:shd w:val="clear" w:color="auto" w:fill="FFFFFF"/>
            </w:rPr>
            <w:t xml:space="preserve"> R, </w:t>
          </w:r>
          <w:proofErr w:type="spellStart"/>
          <w:r w:rsidRPr="00F674D6">
            <w:rPr>
              <w:rFonts w:ascii="Times New Roman" w:hAnsi="Times New Roman" w:cs="Times New Roman"/>
              <w:sz w:val="24"/>
              <w:szCs w:val="24"/>
              <w:shd w:val="clear" w:color="auto" w:fill="FFFFFF"/>
            </w:rPr>
            <w:t>Skerfving</w:t>
          </w:r>
          <w:proofErr w:type="spellEnd"/>
          <w:r w:rsidRPr="00F674D6">
            <w:rPr>
              <w:rFonts w:ascii="Times New Roman" w:hAnsi="Times New Roman" w:cs="Times New Roman"/>
              <w:sz w:val="24"/>
              <w:szCs w:val="24"/>
              <w:shd w:val="clear" w:color="auto" w:fill="FFFFFF"/>
            </w:rPr>
            <w:t xml:space="preserve"> S, </w:t>
          </w:r>
          <w:proofErr w:type="spellStart"/>
          <w:r w:rsidRPr="00F674D6">
            <w:rPr>
              <w:rFonts w:ascii="Times New Roman" w:hAnsi="Times New Roman" w:cs="Times New Roman"/>
              <w:sz w:val="24"/>
              <w:szCs w:val="24"/>
              <w:shd w:val="clear" w:color="auto" w:fill="FFFFFF"/>
            </w:rPr>
            <w:t>Vahter</w:t>
          </w:r>
          <w:proofErr w:type="spellEnd"/>
          <w:r w:rsidRPr="00F674D6">
            <w:rPr>
              <w:rFonts w:ascii="Times New Roman" w:hAnsi="Times New Roman" w:cs="Times New Roman"/>
              <w:sz w:val="24"/>
              <w:szCs w:val="24"/>
              <w:shd w:val="clear" w:color="auto" w:fill="FFFFFF"/>
            </w:rPr>
            <w:t xml:space="preserve"> M, </w:t>
          </w:r>
          <w:proofErr w:type="spellStart"/>
          <w:r w:rsidRPr="00F674D6">
            <w:rPr>
              <w:rFonts w:ascii="Times New Roman" w:hAnsi="Times New Roman" w:cs="Times New Roman"/>
              <w:sz w:val="24"/>
              <w:szCs w:val="24"/>
              <w:shd w:val="clear" w:color="auto" w:fill="FFFFFF"/>
            </w:rPr>
            <w:t>Broberg</w:t>
          </w:r>
          <w:proofErr w:type="spellEnd"/>
          <w:r w:rsidRPr="00F674D6">
            <w:rPr>
              <w:rFonts w:ascii="Times New Roman" w:hAnsi="Times New Roman" w:cs="Times New Roman"/>
              <w:sz w:val="24"/>
              <w:szCs w:val="24"/>
              <w:shd w:val="clear" w:color="auto" w:fill="FFFFFF"/>
            </w:rPr>
            <w:t xml:space="preserve"> K. Cadmium concentrations in human blood and urine are associated with polymorphisms in zinc transporter genes. </w:t>
          </w:r>
          <w:proofErr w:type="spellStart"/>
          <w:r w:rsidRPr="00F674D6">
            <w:rPr>
              <w:rFonts w:ascii="Times New Roman" w:hAnsi="Times New Roman" w:cs="Times New Roman"/>
              <w:sz w:val="24"/>
              <w:szCs w:val="24"/>
              <w:shd w:val="clear" w:color="auto" w:fill="FFFFFF"/>
            </w:rPr>
            <w:t>Metallomics</w:t>
          </w:r>
          <w:proofErr w:type="spellEnd"/>
          <w:r w:rsidRPr="00F674D6">
            <w:rPr>
              <w:rFonts w:ascii="Times New Roman" w:hAnsi="Times New Roman" w:cs="Times New Roman"/>
              <w:sz w:val="24"/>
              <w:szCs w:val="24"/>
              <w:shd w:val="clear" w:color="auto" w:fill="FFFFFF"/>
            </w:rPr>
            <w:t xml:space="preserve">. 2014 Apr;6(4):885-91. </w:t>
          </w:r>
          <w:proofErr w:type="spellStart"/>
          <w:r w:rsidRPr="00F674D6">
            <w:rPr>
              <w:rFonts w:ascii="Times New Roman" w:hAnsi="Times New Roman" w:cs="Times New Roman"/>
              <w:sz w:val="24"/>
              <w:szCs w:val="24"/>
              <w:shd w:val="clear" w:color="auto" w:fill="FFFFFF"/>
            </w:rPr>
            <w:t>doi</w:t>
          </w:r>
          <w:proofErr w:type="spellEnd"/>
          <w:r w:rsidRPr="00F674D6">
            <w:rPr>
              <w:rFonts w:ascii="Times New Roman" w:hAnsi="Times New Roman" w:cs="Times New Roman"/>
              <w:sz w:val="24"/>
              <w:szCs w:val="24"/>
              <w:shd w:val="clear" w:color="auto" w:fill="FFFFFF"/>
            </w:rPr>
            <w:t>: 10.1039/c3mt00365e. PMID: 24514587</w:t>
          </w:r>
        </w:p>
        <w:p w14:paraId="70913EC4" w14:textId="77777777" w:rsidR="0083152D" w:rsidRPr="00F674D6" w:rsidRDefault="0083152D" w:rsidP="0083152D">
          <w:pPr>
            <w:pStyle w:val="ListParagraph"/>
            <w:numPr>
              <w:ilvl w:val="0"/>
              <w:numId w:val="5"/>
            </w:numPr>
            <w:rPr>
              <w:rFonts w:ascii="Times New Roman" w:hAnsi="Times New Roman" w:cs="Times New Roman"/>
              <w:sz w:val="24"/>
              <w:szCs w:val="24"/>
            </w:rPr>
          </w:pPr>
          <w:r w:rsidRPr="00F674D6">
            <w:rPr>
              <w:rFonts w:ascii="Times New Roman" w:eastAsia="Times New Roman" w:hAnsi="Times New Roman" w:cs="Times New Roman"/>
              <w:sz w:val="24"/>
              <w:szCs w:val="24"/>
            </w:rPr>
            <w:t xml:space="preserve">Lapierre LR, Filho CDDM, </w:t>
          </w:r>
          <w:proofErr w:type="spellStart"/>
          <w:r w:rsidRPr="00F674D6">
            <w:rPr>
              <w:rFonts w:ascii="Times New Roman" w:eastAsia="Times New Roman" w:hAnsi="Times New Roman" w:cs="Times New Roman"/>
              <w:sz w:val="24"/>
              <w:szCs w:val="24"/>
            </w:rPr>
            <w:t>Mcquary</w:t>
          </w:r>
          <w:proofErr w:type="spellEnd"/>
          <w:r w:rsidRPr="00F674D6">
            <w:rPr>
              <w:rFonts w:ascii="Times New Roman" w:eastAsia="Times New Roman" w:hAnsi="Times New Roman" w:cs="Times New Roman"/>
              <w:sz w:val="24"/>
              <w:szCs w:val="24"/>
            </w:rPr>
            <w:t xml:space="preserve"> PR, et al. The TFEB orthologue HLH-30 regulates autophagy and modulates longevity in Caenorhabditis elegans. </w:t>
          </w:r>
          <w:r w:rsidRPr="00F674D6">
            <w:rPr>
              <w:rFonts w:ascii="Times New Roman" w:eastAsia="Times New Roman" w:hAnsi="Times New Roman" w:cs="Times New Roman"/>
              <w:i/>
              <w:iCs/>
              <w:sz w:val="24"/>
              <w:szCs w:val="24"/>
            </w:rPr>
            <w:t>Nature Communications</w:t>
          </w:r>
          <w:r w:rsidRPr="00F674D6">
            <w:rPr>
              <w:rFonts w:ascii="Times New Roman" w:eastAsia="Times New Roman" w:hAnsi="Times New Roman" w:cs="Times New Roman"/>
              <w:sz w:val="24"/>
              <w:szCs w:val="24"/>
            </w:rPr>
            <w:t>. 2013;4(1). doi:10.1038/ncomms3267.</w:t>
          </w:r>
        </w:p>
        <w:p w14:paraId="0F21D66D" w14:textId="77777777" w:rsidR="0083152D" w:rsidRPr="00F674D6" w:rsidRDefault="0083152D" w:rsidP="0083152D">
          <w:pPr>
            <w:pStyle w:val="ListParagraph"/>
            <w:numPr>
              <w:ilvl w:val="0"/>
              <w:numId w:val="5"/>
            </w:numPr>
            <w:rPr>
              <w:rFonts w:ascii="Times New Roman" w:hAnsi="Times New Roman" w:cs="Times New Roman"/>
              <w:sz w:val="24"/>
              <w:szCs w:val="24"/>
            </w:rPr>
          </w:pPr>
          <w:proofErr w:type="spellStart"/>
          <w:r w:rsidRPr="00F674D6">
            <w:rPr>
              <w:rFonts w:ascii="Times New Roman" w:hAnsi="Times New Roman" w:cs="Times New Roman"/>
              <w:sz w:val="24"/>
              <w:szCs w:val="24"/>
              <w:shd w:val="clear" w:color="auto" w:fill="FFFFFF"/>
            </w:rPr>
            <w:t>Slagboom</w:t>
          </w:r>
          <w:proofErr w:type="spellEnd"/>
          <w:r w:rsidRPr="00F674D6">
            <w:rPr>
              <w:rFonts w:ascii="Times New Roman" w:hAnsi="Times New Roman" w:cs="Times New Roman"/>
              <w:sz w:val="24"/>
              <w:szCs w:val="24"/>
              <w:shd w:val="clear" w:color="auto" w:fill="FFFFFF"/>
            </w:rPr>
            <w:t xml:space="preserve"> PE, Beekman M, </w:t>
          </w:r>
          <w:proofErr w:type="spellStart"/>
          <w:r w:rsidRPr="00F674D6">
            <w:rPr>
              <w:rFonts w:ascii="Times New Roman" w:hAnsi="Times New Roman" w:cs="Times New Roman"/>
              <w:sz w:val="24"/>
              <w:szCs w:val="24"/>
              <w:shd w:val="clear" w:color="auto" w:fill="FFFFFF"/>
            </w:rPr>
            <w:t>Passtoors</w:t>
          </w:r>
          <w:proofErr w:type="spellEnd"/>
          <w:r w:rsidRPr="00F674D6">
            <w:rPr>
              <w:rFonts w:ascii="Times New Roman" w:hAnsi="Times New Roman" w:cs="Times New Roman"/>
              <w:sz w:val="24"/>
              <w:szCs w:val="24"/>
              <w:shd w:val="clear" w:color="auto" w:fill="FFFFFF"/>
            </w:rPr>
            <w:t xml:space="preserve"> WM, et al. Genomics of human longevity. </w:t>
          </w:r>
          <w:proofErr w:type="spellStart"/>
          <w:r w:rsidRPr="00F674D6">
            <w:rPr>
              <w:rFonts w:ascii="Times New Roman" w:hAnsi="Times New Roman" w:cs="Times New Roman"/>
              <w:i/>
              <w:iCs/>
              <w:sz w:val="24"/>
              <w:szCs w:val="24"/>
              <w:shd w:val="clear" w:color="auto" w:fill="FFFFFF"/>
            </w:rPr>
            <w:t>Philos</w:t>
          </w:r>
          <w:proofErr w:type="spellEnd"/>
          <w:r w:rsidRPr="00F674D6">
            <w:rPr>
              <w:rFonts w:ascii="Times New Roman" w:hAnsi="Times New Roman" w:cs="Times New Roman"/>
              <w:i/>
              <w:iCs/>
              <w:sz w:val="24"/>
              <w:szCs w:val="24"/>
              <w:shd w:val="clear" w:color="auto" w:fill="FFFFFF"/>
            </w:rPr>
            <w:t xml:space="preserve"> Trans R Soc </w:t>
          </w:r>
          <w:proofErr w:type="spellStart"/>
          <w:r w:rsidRPr="00F674D6">
            <w:rPr>
              <w:rFonts w:ascii="Times New Roman" w:hAnsi="Times New Roman" w:cs="Times New Roman"/>
              <w:i/>
              <w:iCs/>
              <w:sz w:val="24"/>
              <w:szCs w:val="24"/>
              <w:shd w:val="clear" w:color="auto" w:fill="FFFFFF"/>
            </w:rPr>
            <w:t>Lond</w:t>
          </w:r>
          <w:proofErr w:type="spellEnd"/>
          <w:r w:rsidRPr="00F674D6">
            <w:rPr>
              <w:rFonts w:ascii="Times New Roman" w:hAnsi="Times New Roman" w:cs="Times New Roman"/>
              <w:i/>
              <w:iCs/>
              <w:sz w:val="24"/>
              <w:szCs w:val="24"/>
              <w:shd w:val="clear" w:color="auto" w:fill="FFFFFF"/>
            </w:rPr>
            <w:t xml:space="preserve"> B Biol Sci</w:t>
          </w:r>
          <w:r w:rsidRPr="00F674D6">
            <w:rPr>
              <w:rFonts w:ascii="Times New Roman" w:hAnsi="Times New Roman" w:cs="Times New Roman"/>
              <w:sz w:val="24"/>
              <w:szCs w:val="24"/>
              <w:shd w:val="clear" w:color="auto" w:fill="FFFFFF"/>
            </w:rPr>
            <w:t>. 2011;366(1561):35-42. doi:10.1098/rstb.2010.0284</w:t>
          </w:r>
        </w:p>
        <w:p w14:paraId="202BC953" w14:textId="77777777" w:rsidR="0083152D" w:rsidRPr="00F674D6" w:rsidRDefault="0083152D" w:rsidP="0083152D">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Palmisano NJ, Meléndez A. Autophagy in C. elegans development. </w:t>
          </w:r>
          <w:r w:rsidRPr="00F674D6">
            <w:rPr>
              <w:rFonts w:ascii="Times New Roman" w:hAnsi="Times New Roman" w:cs="Times New Roman"/>
              <w:i/>
              <w:iCs/>
              <w:sz w:val="24"/>
              <w:szCs w:val="24"/>
              <w:shd w:val="clear" w:color="auto" w:fill="FFFFFF"/>
            </w:rPr>
            <w:t>Dev Biol</w:t>
          </w:r>
          <w:r w:rsidRPr="00F674D6">
            <w:rPr>
              <w:rFonts w:ascii="Times New Roman" w:hAnsi="Times New Roman" w:cs="Times New Roman"/>
              <w:sz w:val="24"/>
              <w:szCs w:val="24"/>
              <w:shd w:val="clear" w:color="auto" w:fill="FFFFFF"/>
            </w:rPr>
            <w:t xml:space="preserve">. 2019;447(1):103-125. </w:t>
          </w:r>
          <w:proofErr w:type="gramStart"/>
          <w:r w:rsidRPr="00F674D6">
            <w:rPr>
              <w:rFonts w:ascii="Times New Roman" w:hAnsi="Times New Roman" w:cs="Times New Roman"/>
              <w:sz w:val="24"/>
              <w:szCs w:val="24"/>
              <w:shd w:val="clear" w:color="auto" w:fill="FFFFFF"/>
            </w:rPr>
            <w:t>doi:10.1016/j.ydbio</w:t>
          </w:r>
          <w:proofErr w:type="gramEnd"/>
          <w:r w:rsidRPr="00F674D6">
            <w:rPr>
              <w:rFonts w:ascii="Times New Roman" w:hAnsi="Times New Roman" w:cs="Times New Roman"/>
              <w:sz w:val="24"/>
              <w:szCs w:val="24"/>
              <w:shd w:val="clear" w:color="auto" w:fill="FFFFFF"/>
            </w:rPr>
            <w:t>.2018.04.009</w:t>
          </w:r>
        </w:p>
        <w:p w14:paraId="4AD731B2" w14:textId="77777777" w:rsidR="0083152D" w:rsidRPr="00F674D6" w:rsidRDefault="0083152D" w:rsidP="0083152D">
          <w:pPr>
            <w:pStyle w:val="ListParagraph"/>
            <w:numPr>
              <w:ilvl w:val="0"/>
              <w:numId w:val="5"/>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Miller RA. Extending life: scientific prospects and political obstacles. </w:t>
          </w:r>
          <w:r w:rsidRPr="00F674D6">
            <w:rPr>
              <w:rFonts w:ascii="Times New Roman" w:hAnsi="Times New Roman" w:cs="Times New Roman"/>
              <w:i/>
              <w:iCs/>
              <w:sz w:val="24"/>
              <w:szCs w:val="24"/>
              <w:shd w:val="clear" w:color="auto" w:fill="FFFFFF"/>
            </w:rPr>
            <w:t>Milbank Q</w:t>
          </w:r>
          <w:r w:rsidRPr="00F674D6">
            <w:rPr>
              <w:rFonts w:ascii="Times New Roman" w:hAnsi="Times New Roman" w:cs="Times New Roman"/>
              <w:sz w:val="24"/>
              <w:szCs w:val="24"/>
              <w:shd w:val="clear" w:color="auto" w:fill="FFFFFF"/>
            </w:rPr>
            <w:t>. 2002;80(1):155-174. doi:10.1111/1468-0009.00006.</w:t>
          </w:r>
        </w:p>
        <w:p w14:paraId="600A3E30" w14:textId="53FB916F" w:rsidR="00DE0D81" w:rsidRDefault="0083152D" w:rsidP="00052E99">
          <w:pPr>
            <w:pStyle w:val="ListParagraph"/>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Yao H, Han B, Zhang Y, Shen L, Huang R. Non-coding RNAs and Autophagy. </w:t>
          </w:r>
          <w:r w:rsidRPr="00F674D6">
            <w:rPr>
              <w:rFonts w:ascii="Times New Roman" w:eastAsia="Times New Roman" w:hAnsi="Times New Roman" w:cs="Times New Roman"/>
              <w:i/>
              <w:iCs/>
              <w:sz w:val="24"/>
              <w:szCs w:val="24"/>
            </w:rPr>
            <w:t>Autophagy: Biology and Diseases</w:t>
          </w:r>
          <w:r w:rsidRPr="00F674D6">
            <w:rPr>
              <w:rFonts w:ascii="Times New Roman" w:eastAsia="Times New Roman" w:hAnsi="Times New Roman" w:cs="Times New Roman"/>
              <w:sz w:val="24"/>
              <w:szCs w:val="24"/>
            </w:rPr>
            <w:t xml:space="preserve">. 2019:199-220. doi:10.1007/978-981-15-0602-4_10 </w:t>
          </w:r>
        </w:p>
        <w:p w14:paraId="75072830" w14:textId="47AB22CF" w:rsidR="00807FA6" w:rsidRDefault="00807FA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4C6A2FC" w14:textId="77777777" w:rsidR="00DE0D81" w:rsidRDefault="00DE0D81" w:rsidP="00052E99">
          <w:pPr>
            <w:rPr>
              <w:rFonts w:ascii="Times New Roman" w:hAnsi="Times New Roman" w:cs="Times New Roman"/>
              <w:b/>
              <w:bCs/>
              <w:sz w:val="24"/>
              <w:szCs w:val="24"/>
            </w:rPr>
          </w:pPr>
        </w:p>
        <w:p w14:paraId="0C58C2BA" w14:textId="5B86205B" w:rsidR="00A23F03" w:rsidRDefault="0011140B" w:rsidP="00A23F03">
          <w:pPr>
            <w:jc w:val="center"/>
            <w:rPr>
              <w:rFonts w:ascii="Times New Roman" w:hAnsi="Times New Roman" w:cs="Times New Roman"/>
              <w:b/>
              <w:bCs/>
              <w:sz w:val="28"/>
              <w:szCs w:val="28"/>
            </w:rPr>
          </w:pPr>
          <w:r w:rsidRPr="00EA0E35">
            <w:rPr>
              <w:rFonts w:ascii="Times New Roman" w:hAnsi="Times New Roman" w:cs="Times New Roman"/>
              <w:b/>
              <w:bCs/>
              <w:sz w:val="28"/>
              <w:szCs w:val="28"/>
            </w:rPr>
            <w:t>C</w:t>
          </w:r>
          <w:r>
            <w:rPr>
              <w:rFonts w:ascii="Times New Roman" w:hAnsi="Times New Roman" w:cs="Times New Roman"/>
              <w:b/>
              <w:bCs/>
              <w:sz w:val="28"/>
              <w:szCs w:val="28"/>
            </w:rPr>
            <w:t>HAPTER 2: LITERATURE REVIEW</w:t>
          </w:r>
        </w:p>
        <w:p w14:paraId="439429B6" w14:textId="77777777" w:rsidR="00991E8C" w:rsidRDefault="00991E8C" w:rsidP="00A23F03">
          <w:pPr>
            <w:jc w:val="center"/>
            <w:rPr>
              <w:rFonts w:ascii="Times New Roman" w:hAnsi="Times New Roman" w:cs="Times New Roman"/>
              <w:b/>
              <w:bCs/>
              <w:sz w:val="28"/>
              <w:szCs w:val="28"/>
            </w:rPr>
          </w:pPr>
        </w:p>
        <w:p w14:paraId="32B200CC" w14:textId="1DA2E615" w:rsidR="0005658C" w:rsidRPr="008206B2" w:rsidRDefault="00A23F03" w:rsidP="00991E8C">
          <w:pPr>
            <w:spacing w:line="360" w:lineRule="auto"/>
            <w:rPr>
              <w:rFonts w:ascii="Times New Roman" w:hAnsi="Times New Roman" w:cs="Times New Roman"/>
              <w:b/>
              <w:bCs/>
              <w:sz w:val="24"/>
              <w:szCs w:val="24"/>
            </w:rPr>
          </w:pPr>
          <w:r w:rsidRPr="00A23F03">
            <w:rPr>
              <w:rFonts w:ascii="Times New Roman" w:hAnsi="Times New Roman" w:cs="Times New Roman"/>
              <w:b/>
              <w:bCs/>
              <w:sz w:val="24"/>
              <w:szCs w:val="24"/>
            </w:rPr>
            <w:t>2.1 Ch</w:t>
          </w:r>
          <w:r>
            <w:rPr>
              <w:rFonts w:ascii="Times New Roman" w:hAnsi="Times New Roman" w:cs="Times New Roman"/>
              <w:b/>
              <w:bCs/>
              <w:sz w:val="24"/>
              <w:szCs w:val="24"/>
            </w:rPr>
            <w:t>ronological Aging, Biological Aging</w:t>
          </w:r>
          <w:r w:rsidR="00332DC5">
            <w:rPr>
              <w:rFonts w:ascii="Times New Roman" w:hAnsi="Times New Roman" w:cs="Times New Roman"/>
              <w:b/>
              <w:bCs/>
              <w:sz w:val="24"/>
              <w:szCs w:val="24"/>
            </w:rPr>
            <w:t>,</w:t>
          </w:r>
          <w:r>
            <w:rPr>
              <w:rFonts w:ascii="Times New Roman" w:hAnsi="Times New Roman" w:cs="Times New Roman"/>
              <w:b/>
              <w:bCs/>
              <w:sz w:val="24"/>
              <w:szCs w:val="24"/>
            </w:rPr>
            <w:t xml:space="preserve"> Longevity</w:t>
          </w:r>
          <w:r w:rsidR="00332DC5">
            <w:rPr>
              <w:rFonts w:ascii="Times New Roman" w:hAnsi="Times New Roman" w:cs="Times New Roman"/>
              <w:b/>
              <w:bCs/>
              <w:sz w:val="24"/>
              <w:szCs w:val="24"/>
            </w:rPr>
            <w:t xml:space="preserve"> &amp; </w:t>
          </w:r>
          <w:r w:rsidR="003A4D3E">
            <w:rPr>
              <w:rFonts w:ascii="Times New Roman" w:hAnsi="Times New Roman" w:cs="Times New Roman"/>
              <w:b/>
              <w:bCs/>
              <w:sz w:val="24"/>
              <w:szCs w:val="24"/>
            </w:rPr>
            <w:t>Caloric Restriction</w:t>
          </w:r>
        </w:p>
        <w:p w14:paraId="1B884D06" w14:textId="57DF364C" w:rsidR="008206B2" w:rsidRPr="008206B2" w:rsidRDefault="008206B2" w:rsidP="008206B2">
          <w:pPr>
            <w:spacing w:line="480" w:lineRule="auto"/>
            <w:ind w:firstLine="360"/>
            <w:jc w:val="both"/>
            <w:rPr>
              <w:rFonts w:ascii="Times New Roman" w:hAnsi="Times New Roman" w:cs="Times New Roman"/>
              <w:sz w:val="24"/>
              <w:szCs w:val="24"/>
              <w:vertAlign w:val="superscript"/>
            </w:rPr>
          </w:pPr>
          <w:r w:rsidRPr="008206B2">
            <w:rPr>
              <w:rFonts w:ascii="Times New Roman" w:hAnsi="Times New Roman" w:cs="Times New Roman"/>
              <w:sz w:val="24"/>
              <w:szCs w:val="24"/>
            </w:rPr>
            <w:t>Biological age can be roughly defined as the overall resemblance an individual has to the average age associated changes in their chronological age group.</w:t>
          </w:r>
          <w:r w:rsidRPr="008206B2">
            <w:rPr>
              <w:rFonts w:ascii="Times New Roman" w:hAnsi="Times New Roman" w:cs="Times New Roman"/>
              <w:sz w:val="24"/>
              <w:szCs w:val="24"/>
              <w:vertAlign w:val="superscript"/>
            </w:rPr>
            <w:t>1</w:t>
          </w:r>
          <w:r w:rsidRPr="008206B2">
            <w:rPr>
              <w:rFonts w:ascii="Times New Roman" w:hAnsi="Times New Roman" w:cs="Times New Roman"/>
              <w:sz w:val="24"/>
              <w:szCs w:val="24"/>
            </w:rPr>
            <w:t xml:space="preserve"> It is essentially where an individual falls on the bell curve in relation to their chronologically aged peers. Chronological age is defined by one’s birth record and thus cannot change.</w:t>
          </w:r>
          <w:r w:rsidRPr="008206B2">
            <w:rPr>
              <w:rFonts w:ascii="Times New Roman" w:hAnsi="Times New Roman" w:cs="Times New Roman"/>
              <w:sz w:val="24"/>
              <w:szCs w:val="24"/>
              <w:vertAlign w:val="superscript"/>
            </w:rPr>
            <w:t>1</w:t>
          </w:r>
          <w:r w:rsidRPr="008206B2">
            <w:rPr>
              <w:rFonts w:ascii="Times New Roman" w:hAnsi="Times New Roman" w:cs="Times New Roman"/>
              <w:sz w:val="24"/>
              <w:szCs w:val="24"/>
            </w:rPr>
            <w:t xml:space="preserve"> In terms of chronological age, the average lifespan for males in the United States is 78 years old and females it is 83 years old.</w:t>
          </w:r>
          <w:r w:rsidRPr="008206B2">
            <w:rPr>
              <w:rFonts w:ascii="Times New Roman" w:hAnsi="Times New Roman" w:cs="Times New Roman"/>
              <w:sz w:val="24"/>
              <w:szCs w:val="24"/>
              <w:vertAlign w:val="superscript"/>
            </w:rPr>
            <w:t>2</w:t>
          </w:r>
          <w:r w:rsidRPr="008206B2">
            <w:rPr>
              <w:rFonts w:ascii="Times New Roman" w:hAnsi="Times New Roman" w:cs="Times New Roman"/>
              <w:sz w:val="24"/>
              <w:szCs w:val="24"/>
            </w:rPr>
            <w:t xml:space="preserve"> Biological age deviates from chronological age because it states that aging stems for a combination of genetic, environmental and lifestyle factors and not just the chronological age itself.</w:t>
          </w:r>
          <w:r w:rsidRPr="008206B2">
            <w:rPr>
              <w:rFonts w:ascii="Times New Roman" w:hAnsi="Times New Roman" w:cs="Times New Roman"/>
              <w:sz w:val="24"/>
              <w:szCs w:val="24"/>
              <w:vertAlign w:val="superscript"/>
            </w:rPr>
            <w:t>1</w:t>
          </w:r>
          <w:r w:rsidRPr="008206B2">
            <w:rPr>
              <w:rFonts w:ascii="Times New Roman" w:hAnsi="Times New Roman" w:cs="Times New Roman"/>
              <w:sz w:val="24"/>
              <w:szCs w:val="24"/>
            </w:rPr>
            <w:t xml:space="preserve"> This is seen in chronological aging statistics. For example, about 1 % of the US population survives to be centenarians</w:t>
          </w:r>
          <w:r w:rsidR="00CE7718">
            <w:rPr>
              <w:rFonts w:ascii="Times New Roman" w:hAnsi="Times New Roman" w:cs="Times New Roman"/>
              <w:sz w:val="24"/>
              <w:szCs w:val="24"/>
            </w:rPr>
            <w:t xml:space="preserve"> (individuals who are 100 years old or older)</w:t>
          </w:r>
          <w:r w:rsidRPr="008206B2">
            <w:rPr>
              <w:rFonts w:ascii="Times New Roman" w:hAnsi="Times New Roman" w:cs="Times New Roman"/>
              <w:sz w:val="24"/>
              <w:szCs w:val="24"/>
            </w:rPr>
            <w:t>, which deviates positively away from the mean.</w:t>
          </w:r>
          <w:r w:rsidRPr="008206B2">
            <w:rPr>
              <w:rFonts w:ascii="Times New Roman" w:hAnsi="Times New Roman" w:cs="Times New Roman"/>
              <w:sz w:val="24"/>
              <w:szCs w:val="24"/>
              <w:vertAlign w:val="superscript"/>
            </w:rPr>
            <w:t>2</w:t>
          </w:r>
          <w:r w:rsidRPr="008206B2">
            <w:rPr>
              <w:rFonts w:ascii="Times New Roman" w:hAnsi="Times New Roman" w:cs="Times New Roman"/>
              <w:sz w:val="24"/>
              <w:szCs w:val="24"/>
            </w:rPr>
            <w:t xml:space="preserve"> Equally, this is seen in individuals who die prematurely. From the literature, we know there are a variety of factors that can speed up or slow down the aging process.</w:t>
          </w:r>
          <w:r w:rsidR="00A16B40">
            <w:rPr>
              <w:rFonts w:ascii="Times New Roman" w:hAnsi="Times New Roman" w:cs="Times New Roman"/>
              <w:sz w:val="24"/>
              <w:szCs w:val="24"/>
              <w:vertAlign w:val="superscript"/>
            </w:rPr>
            <w:t>3-4</w:t>
          </w:r>
          <w:r w:rsidRPr="008206B2">
            <w:rPr>
              <w:rFonts w:ascii="Times New Roman" w:hAnsi="Times New Roman" w:cs="Times New Roman"/>
              <w:sz w:val="24"/>
              <w:szCs w:val="24"/>
            </w:rPr>
            <w:t xml:space="preserve"> This suggests that biological age and can be altered, which is another distinguishing factor from chronological aging.</w:t>
          </w:r>
          <w:r w:rsidRPr="008206B2">
            <w:rPr>
              <w:rFonts w:ascii="Times New Roman" w:hAnsi="Times New Roman" w:cs="Times New Roman"/>
              <w:sz w:val="24"/>
              <w:szCs w:val="24"/>
              <w:vertAlign w:val="superscript"/>
            </w:rPr>
            <w:t>1</w:t>
          </w:r>
        </w:p>
        <w:p w14:paraId="0BA76D51" w14:textId="2754716B" w:rsidR="00163447" w:rsidRPr="00E73E8A" w:rsidRDefault="008600A1" w:rsidP="00E73E8A">
          <w:pPr>
            <w:spacing w:line="480" w:lineRule="auto"/>
            <w:ind w:firstLine="360"/>
            <w:jc w:val="both"/>
            <w:rPr>
              <w:rFonts w:ascii="Times New Roman" w:hAnsi="Times New Roman" w:cs="Times New Roman"/>
              <w:sz w:val="24"/>
              <w:szCs w:val="24"/>
              <w:vertAlign w:val="superscript"/>
            </w:rPr>
          </w:pPr>
          <w:r w:rsidRPr="00E73E8A">
            <w:rPr>
              <w:rFonts w:ascii="Times New Roman" w:hAnsi="Times New Roman" w:cs="Times New Roman"/>
              <w:sz w:val="24"/>
              <w:szCs w:val="24"/>
            </w:rPr>
            <w:tab/>
            <w:t>Longevity itself relate</w:t>
          </w:r>
          <w:r w:rsidR="0098657E" w:rsidRPr="00E73E8A">
            <w:rPr>
              <w:rFonts w:ascii="Times New Roman" w:hAnsi="Times New Roman" w:cs="Times New Roman"/>
              <w:sz w:val="24"/>
              <w:szCs w:val="24"/>
            </w:rPr>
            <w:t>s to having the ability to live a long lifespan.</w:t>
          </w:r>
          <w:r w:rsidR="0098657E" w:rsidRPr="00E73E8A">
            <w:rPr>
              <w:rFonts w:ascii="Times New Roman" w:hAnsi="Times New Roman" w:cs="Times New Roman"/>
              <w:sz w:val="24"/>
              <w:szCs w:val="24"/>
              <w:vertAlign w:val="superscript"/>
            </w:rPr>
            <w:t>3</w:t>
          </w:r>
          <w:r w:rsidR="006E5429" w:rsidRPr="00E73E8A">
            <w:rPr>
              <w:rFonts w:ascii="Times New Roman" w:hAnsi="Times New Roman" w:cs="Times New Roman"/>
              <w:sz w:val="24"/>
              <w:szCs w:val="24"/>
            </w:rPr>
            <w:t xml:space="preserve"> One of the most potent ways to modulate longevity is through caloric restriction</w:t>
          </w:r>
          <w:r w:rsidR="002342CE" w:rsidRPr="00E73E8A">
            <w:rPr>
              <w:rFonts w:ascii="Times New Roman" w:hAnsi="Times New Roman" w:cs="Times New Roman"/>
              <w:sz w:val="24"/>
              <w:szCs w:val="24"/>
            </w:rPr>
            <w:t xml:space="preserve"> as it </w:t>
          </w:r>
          <w:r w:rsidR="00F90AD3" w:rsidRPr="00E73E8A">
            <w:rPr>
              <w:rFonts w:ascii="Times New Roman" w:hAnsi="Times New Roman" w:cs="Times New Roman"/>
              <w:sz w:val="24"/>
              <w:szCs w:val="24"/>
            </w:rPr>
            <w:t>slows</w:t>
          </w:r>
          <w:r w:rsidR="002342CE" w:rsidRPr="00E73E8A">
            <w:rPr>
              <w:rFonts w:ascii="Times New Roman" w:hAnsi="Times New Roman" w:cs="Times New Roman"/>
              <w:sz w:val="24"/>
              <w:szCs w:val="24"/>
            </w:rPr>
            <w:t xml:space="preserve"> down biological aging</w:t>
          </w:r>
          <w:r w:rsidR="007641DD" w:rsidRPr="00E73E8A">
            <w:rPr>
              <w:rFonts w:ascii="Times New Roman" w:hAnsi="Times New Roman" w:cs="Times New Roman"/>
              <w:sz w:val="24"/>
              <w:szCs w:val="24"/>
            </w:rPr>
            <w:t xml:space="preserve"> in worms, fish, m</w:t>
          </w:r>
          <w:r w:rsidR="00644B81" w:rsidRPr="00E73E8A">
            <w:rPr>
              <w:rFonts w:ascii="Times New Roman" w:hAnsi="Times New Roman" w:cs="Times New Roman"/>
              <w:sz w:val="24"/>
              <w:szCs w:val="24"/>
            </w:rPr>
            <w:t>ice, rats</w:t>
          </w:r>
          <w:r w:rsidR="009B1C7C" w:rsidRPr="00E73E8A">
            <w:rPr>
              <w:rFonts w:ascii="Times New Roman" w:hAnsi="Times New Roman" w:cs="Times New Roman"/>
              <w:sz w:val="24"/>
              <w:szCs w:val="24"/>
            </w:rPr>
            <w:t xml:space="preserve">  nonhuman primates</w:t>
          </w:r>
          <w:r w:rsidR="00BE6F7B" w:rsidRPr="00E73E8A">
            <w:rPr>
              <w:rFonts w:ascii="Times New Roman" w:hAnsi="Times New Roman" w:cs="Times New Roman"/>
              <w:sz w:val="24"/>
              <w:szCs w:val="24"/>
            </w:rPr>
            <w:t xml:space="preserve"> and likely humans</w:t>
          </w:r>
          <w:r w:rsidR="002342CE" w:rsidRPr="00E73E8A">
            <w:rPr>
              <w:rFonts w:ascii="Times New Roman" w:hAnsi="Times New Roman" w:cs="Times New Roman"/>
              <w:sz w:val="24"/>
              <w:szCs w:val="24"/>
            </w:rPr>
            <w:t xml:space="preserve"> </w:t>
          </w:r>
          <w:r w:rsidR="006E5429" w:rsidRPr="00E73E8A">
            <w:rPr>
              <w:rFonts w:ascii="Times New Roman" w:hAnsi="Times New Roman" w:cs="Times New Roman"/>
              <w:sz w:val="24"/>
              <w:szCs w:val="24"/>
            </w:rPr>
            <w:t>.</w:t>
          </w:r>
          <w:r w:rsidR="006E5429" w:rsidRPr="00E73E8A">
            <w:rPr>
              <w:rFonts w:ascii="Times New Roman" w:hAnsi="Times New Roman" w:cs="Times New Roman"/>
              <w:sz w:val="24"/>
              <w:szCs w:val="24"/>
              <w:vertAlign w:val="superscript"/>
            </w:rPr>
            <w:t>4</w:t>
          </w:r>
          <w:r w:rsidR="00BE6F7B" w:rsidRPr="00E73E8A">
            <w:rPr>
              <w:rFonts w:ascii="Times New Roman" w:hAnsi="Times New Roman" w:cs="Times New Roman"/>
              <w:sz w:val="24"/>
              <w:szCs w:val="24"/>
              <w:vertAlign w:val="superscript"/>
            </w:rPr>
            <w:t>-6</w:t>
          </w:r>
          <w:r w:rsidR="009B1C7C" w:rsidRPr="00E73E8A">
            <w:rPr>
              <w:rFonts w:ascii="Times New Roman" w:hAnsi="Times New Roman" w:cs="Times New Roman"/>
              <w:sz w:val="24"/>
              <w:szCs w:val="24"/>
            </w:rPr>
            <w:t xml:space="preserve"> </w:t>
          </w:r>
          <w:r w:rsidR="00864931" w:rsidRPr="00E73E8A">
            <w:rPr>
              <w:rFonts w:ascii="Times New Roman" w:hAnsi="Times New Roman" w:cs="Times New Roman"/>
              <w:sz w:val="24"/>
              <w:szCs w:val="24"/>
            </w:rPr>
            <w:t xml:space="preserve">To illustrate, </w:t>
          </w:r>
          <w:r w:rsidR="00F90AD3" w:rsidRPr="00E73E8A">
            <w:rPr>
              <w:rFonts w:ascii="Times New Roman" w:hAnsi="Times New Roman" w:cs="Times New Roman"/>
              <w:sz w:val="24"/>
              <w:szCs w:val="24"/>
            </w:rPr>
            <w:t xml:space="preserve"> a 20 – year study conducted in </w:t>
          </w:r>
          <w:r w:rsidR="00C77E07" w:rsidRPr="00E73E8A">
            <w:rPr>
              <w:rFonts w:ascii="Times New Roman" w:hAnsi="Times New Roman" w:cs="Times New Roman"/>
              <w:sz w:val="24"/>
              <w:szCs w:val="24"/>
            </w:rPr>
            <w:t xml:space="preserve">rhesus monkeys found that caloric restriction </w:t>
          </w:r>
          <w:r w:rsidR="002C4F8A" w:rsidRPr="00E73E8A">
            <w:rPr>
              <w:rFonts w:ascii="Times New Roman" w:hAnsi="Times New Roman" w:cs="Times New Roman"/>
              <w:sz w:val="24"/>
              <w:szCs w:val="24"/>
            </w:rPr>
            <w:t xml:space="preserve">reduced and delayed the onset of </w:t>
          </w:r>
          <w:r w:rsidR="00C22D92" w:rsidRPr="00E73E8A">
            <w:rPr>
              <w:rFonts w:ascii="Times New Roman" w:hAnsi="Times New Roman" w:cs="Times New Roman"/>
              <w:sz w:val="24"/>
              <w:szCs w:val="24"/>
            </w:rPr>
            <w:t>various diseases like cardiovascular dis</w:t>
          </w:r>
          <w:r w:rsidR="00F746EE" w:rsidRPr="00E73E8A">
            <w:rPr>
              <w:rFonts w:ascii="Times New Roman" w:hAnsi="Times New Roman" w:cs="Times New Roman"/>
              <w:sz w:val="24"/>
              <w:szCs w:val="24"/>
            </w:rPr>
            <w:t>ease and cancer as well as delayed brain atrophy.</w:t>
          </w:r>
          <w:r w:rsidR="00F746EE" w:rsidRPr="00E73E8A">
            <w:rPr>
              <w:rFonts w:ascii="Times New Roman" w:hAnsi="Times New Roman" w:cs="Times New Roman"/>
              <w:sz w:val="24"/>
              <w:szCs w:val="24"/>
              <w:vertAlign w:val="superscript"/>
            </w:rPr>
            <w:t>4</w:t>
          </w:r>
          <w:r w:rsidR="00543936" w:rsidRPr="00E73E8A">
            <w:rPr>
              <w:rFonts w:ascii="Times New Roman" w:hAnsi="Times New Roman" w:cs="Times New Roman"/>
              <w:sz w:val="24"/>
              <w:szCs w:val="24"/>
            </w:rPr>
            <w:t xml:space="preserve"> </w:t>
          </w:r>
          <w:r w:rsidR="00EA58A1" w:rsidRPr="00E73E8A">
            <w:rPr>
              <w:rFonts w:ascii="Times New Roman" w:hAnsi="Times New Roman" w:cs="Times New Roman"/>
              <w:sz w:val="24"/>
              <w:szCs w:val="24"/>
            </w:rPr>
            <w:t xml:space="preserve">In humans, </w:t>
          </w:r>
          <w:r w:rsidR="00F6165E" w:rsidRPr="00E73E8A">
            <w:rPr>
              <w:rFonts w:ascii="Times New Roman" w:hAnsi="Times New Roman" w:cs="Times New Roman"/>
              <w:sz w:val="24"/>
              <w:szCs w:val="24"/>
            </w:rPr>
            <w:t xml:space="preserve">a </w:t>
          </w:r>
          <w:r w:rsidR="0018723C" w:rsidRPr="00E73E8A">
            <w:rPr>
              <w:rFonts w:ascii="Times New Roman" w:hAnsi="Times New Roman" w:cs="Times New Roman"/>
              <w:sz w:val="24"/>
              <w:szCs w:val="24"/>
            </w:rPr>
            <w:t xml:space="preserve">multi-centered, randomized trial called CALERIE was conducted </w:t>
          </w:r>
          <w:r w:rsidR="002266A2" w:rsidRPr="00E73E8A">
            <w:rPr>
              <w:rFonts w:ascii="Times New Roman" w:hAnsi="Times New Roman" w:cs="Times New Roman"/>
              <w:sz w:val="24"/>
              <w:szCs w:val="24"/>
            </w:rPr>
            <w:t xml:space="preserve">in normal weight </w:t>
          </w:r>
          <w:r w:rsidR="002266A2" w:rsidRPr="00E73E8A">
            <w:rPr>
              <w:rFonts w:ascii="Times New Roman" w:hAnsi="Times New Roman" w:cs="Times New Roman"/>
              <w:sz w:val="24"/>
              <w:szCs w:val="24"/>
            </w:rPr>
            <w:lastRenderedPageBreak/>
            <w:t>individuals from 21-50 years old</w:t>
          </w:r>
          <w:r w:rsidR="00566961" w:rsidRPr="00E73E8A">
            <w:rPr>
              <w:rFonts w:ascii="Times New Roman" w:hAnsi="Times New Roman" w:cs="Times New Roman"/>
              <w:sz w:val="24"/>
              <w:szCs w:val="24"/>
            </w:rPr>
            <w:t xml:space="preserve"> </w:t>
          </w:r>
          <w:r w:rsidR="00DA7BC7" w:rsidRPr="00E73E8A">
            <w:rPr>
              <w:rFonts w:ascii="Times New Roman" w:hAnsi="Times New Roman" w:cs="Times New Roman"/>
              <w:sz w:val="24"/>
              <w:szCs w:val="24"/>
            </w:rPr>
            <w:t>to see if</w:t>
          </w:r>
          <w:r w:rsidR="00416A77" w:rsidRPr="00E73E8A">
            <w:rPr>
              <w:rFonts w:ascii="Times New Roman" w:hAnsi="Times New Roman" w:cs="Times New Roman"/>
              <w:sz w:val="24"/>
              <w:szCs w:val="24"/>
            </w:rPr>
            <w:t xml:space="preserve"> calorically restricting their intake </w:t>
          </w:r>
          <w:r w:rsidR="004D280A" w:rsidRPr="00E73E8A">
            <w:rPr>
              <w:rFonts w:ascii="Times New Roman" w:hAnsi="Times New Roman" w:cs="Times New Roman"/>
              <w:sz w:val="24"/>
              <w:szCs w:val="24"/>
            </w:rPr>
            <w:t>(roughly 10%) had any impact on biological aging.</w:t>
          </w:r>
          <w:r w:rsidR="00882912" w:rsidRPr="00E73E8A">
            <w:rPr>
              <w:rFonts w:ascii="Times New Roman" w:hAnsi="Times New Roman" w:cs="Times New Roman"/>
              <w:sz w:val="24"/>
              <w:szCs w:val="24"/>
            </w:rPr>
            <w:t xml:space="preserve"> </w:t>
          </w:r>
          <w:r w:rsidR="00A311AC" w:rsidRPr="00E73E8A">
            <w:rPr>
              <w:rFonts w:ascii="Times New Roman" w:hAnsi="Times New Roman" w:cs="Times New Roman"/>
              <w:sz w:val="24"/>
              <w:szCs w:val="24"/>
            </w:rPr>
            <w:t xml:space="preserve"> </w:t>
          </w:r>
          <w:r w:rsidR="009F17C4" w:rsidRPr="00E73E8A">
            <w:rPr>
              <w:rFonts w:ascii="Times New Roman" w:hAnsi="Times New Roman" w:cs="Times New Roman"/>
              <w:sz w:val="24"/>
              <w:szCs w:val="24"/>
            </w:rPr>
            <w:t>Overall, the results sug</w:t>
          </w:r>
          <w:r w:rsidR="00163447" w:rsidRPr="00E73E8A">
            <w:rPr>
              <w:rFonts w:ascii="Times New Roman" w:hAnsi="Times New Roman" w:cs="Times New Roman"/>
              <w:sz w:val="24"/>
              <w:szCs w:val="24"/>
            </w:rPr>
            <w:t>g</w:t>
          </w:r>
          <w:r w:rsidR="009F17C4" w:rsidRPr="00E73E8A">
            <w:rPr>
              <w:rFonts w:ascii="Times New Roman" w:hAnsi="Times New Roman" w:cs="Times New Roman"/>
              <w:sz w:val="24"/>
              <w:szCs w:val="24"/>
            </w:rPr>
            <w:t>ests</w:t>
          </w:r>
          <w:r w:rsidR="00776881" w:rsidRPr="00E73E8A">
            <w:rPr>
              <w:rFonts w:ascii="Times New Roman" w:hAnsi="Times New Roman" w:cs="Times New Roman"/>
              <w:sz w:val="24"/>
              <w:szCs w:val="24"/>
            </w:rPr>
            <w:t xml:space="preserve"> that longitudinally, participants were aging significantly slower if they were caloric restricted.</w:t>
          </w:r>
          <w:r w:rsidR="00E73E8A">
            <w:rPr>
              <w:rFonts w:ascii="Times New Roman" w:hAnsi="Times New Roman" w:cs="Times New Roman"/>
              <w:sz w:val="24"/>
              <w:szCs w:val="24"/>
              <w:vertAlign w:val="superscript"/>
            </w:rPr>
            <w:t>5</w:t>
          </w:r>
          <w:r w:rsidR="00163447" w:rsidRPr="00E73E8A">
            <w:rPr>
              <w:rFonts w:ascii="Times New Roman" w:hAnsi="Times New Roman" w:cs="Times New Roman"/>
              <w:sz w:val="24"/>
              <w:szCs w:val="24"/>
            </w:rPr>
            <w:t xml:space="preserve"> Markers used to classify biological aging include ser</w:t>
          </w:r>
          <w:r w:rsidR="00163447" w:rsidRPr="00E73E8A">
            <w:rPr>
              <w:rFonts w:ascii="Times New Roman" w:hAnsi="Times New Roman" w:cs="Times New Roman"/>
              <w:color w:val="000000"/>
              <w:sz w:val="24"/>
              <w:szCs w:val="24"/>
              <w:shd w:val="clear" w:color="auto" w:fill="FFFFFF"/>
            </w:rPr>
            <w:t>um albumin, alkaline phosphatase, C-reactive protein, total cholesterol, creatinine, glycated hemoglobin (estimated from serum glucose), systolic blood pressure, urea nitrogen, uric acid, and white blood cell count.</w:t>
          </w:r>
          <w:r w:rsidR="00E73E8A">
            <w:rPr>
              <w:rFonts w:ascii="Times New Roman" w:hAnsi="Times New Roman" w:cs="Times New Roman"/>
              <w:color w:val="000000"/>
              <w:sz w:val="24"/>
              <w:szCs w:val="24"/>
              <w:shd w:val="clear" w:color="auto" w:fill="FFFFFF"/>
              <w:vertAlign w:val="superscript"/>
            </w:rPr>
            <w:t>5</w:t>
          </w:r>
        </w:p>
        <w:p w14:paraId="09ACCA96" w14:textId="36253851" w:rsidR="00052E99" w:rsidRPr="00163447" w:rsidRDefault="00866361" w:rsidP="008206B2">
          <w:pPr>
            <w:spacing w:line="480" w:lineRule="auto"/>
            <w:rPr>
              <w:rFonts w:ascii="Times New Roman" w:hAnsi="Times New Roman" w:cs="Times New Roman"/>
              <w:sz w:val="24"/>
              <w:szCs w:val="24"/>
            </w:rPr>
          </w:pPr>
          <w:r w:rsidRPr="00E73E8A">
            <w:rPr>
              <w:rFonts w:ascii="Times New Roman" w:hAnsi="Times New Roman" w:cs="Times New Roman"/>
              <w:sz w:val="24"/>
              <w:szCs w:val="24"/>
            </w:rPr>
            <w:t xml:space="preserve"> </w:t>
          </w:r>
          <w:r w:rsidR="00E73E8A">
            <w:rPr>
              <w:rFonts w:ascii="Times New Roman" w:hAnsi="Times New Roman" w:cs="Times New Roman"/>
              <w:sz w:val="24"/>
              <w:szCs w:val="24"/>
            </w:rPr>
            <w:tab/>
          </w:r>
          <w:r w:rsidRPr="00E73E8A">
            <w:rPr>
              <w:rFonts w:ascii="Times New Roman" w:hAnsi="Times New Roman" w:cs="Times New Roman"/>
              <w:sz w:val="24"/>
              <w:szCs w:val="24"/>
            </w:rPr>
            <w:t xml:space="preserve">A several part </w:t>
          </w:r>
          <w:proofErr w:type="gramStart"/>
          <w:r w:rsidR="006745FD" w:rsidRPr="00E73E8A">
            <w:rPr>
              <w:rFonts w:ascii="Times New Roman" w:hAnsi="Times New Roman" w:cs="Times New Roman"/>
              <w:sz w:val="24"/>
              <w:szCs w:val="24"/>
            </w:rPr>
            <w:t>stud</w:t>
          </w:r>
          <w:r w:rsidR="00964891">
            <w:rPr>
              <w:rFonts w:ascii="Times New Roman" w:hAnsi="Times New Roman" w:cs="Times New Roman"/>
              <w:sz w:val="24"/>
              <w:szCs w:val="24"/>
            </w:rPr>
            <w:t>y</w:t>
          </w:r>
          <w:proofErr w:type="gramEnd"/>
          <w:r w:rsidRPr="00E73E8A">
            <w:rPr>
              <w:rFonts w:ascii="Times New Roman" w:hAnsi="Times New Roman" w:cs="Times New Roman"/>
              <w:sz w:val="24"/>
              <w:szCs w:val="24"/>
            </w:rPr>
            <w:t xml:space="preserve"> has also found a linked between biological aging and caloric restriction.</w:t>
          </w:r>
          <w:r w:rsidR="000A4F07">
            <w:rPr>
              <w:rFonts w:ascii="Times New Roman" w:hAnsi="Times New Roman" w:cs="Times New Roman"/>
              <w:sz w:val="24"/>
              <w:szCs w:val="24"/>
              <w:vertAlign w:val="superscript"/>
            </w:rPr>
            <w:t xml:space="preserve">6 </w:t>
          </w:r>
          <w:r w:rsidR="000A4F07" w:rsidRPr="00E73E8A">
            <w:rPr>
              <w:rFonts w:ascii="Times New Roman" w:hAnsi="Times New Roman" w:cs="Times New Roman"/>
              <w:sz w:val="24"/>
              <w:szCs w:val="24"/>
            </w:rPr>
            <w:t>In</w:t>
          </w:r>
          <w:r w:rsidRPr="00E73E8A">
            <w:rPr>
              <w:rFonts w:ascii="Times New Roman" w:hAnsi="Times New Roman" w:cs="Times New Roman"/>
              <w:sz w:val="24"/>
              <w:szCs w:val="24"/>
            </w:rPr>
            <w:t xml:space="preserve"> the first step, a blood sample was collected and analyzed for 18 biomarkers from the Dunedin Study birth cohort. They used data collected from various timepoints (26,32, and 38 years old) and modeled each study participant’s rate of biological change in relation to their chronological peers. Step one’s work was published and found biological age emerged before the onset of disease.</w:t>
          </w:r>
          <w:r w:rsidR="00E73E8A">
            <w:rPr>
              <w:rFonts w:ascii="Times New Roman" w:hAnsi="Times New Roman" w:cs="Times New Roman"/>
              <w:sz w:val="24"/>
              <w:szCs w:val="24"/>
              <w:vertAlign w:val="superscript"/>
            </w:rPr>
            <w:t>6</w:t>
          </w:r>
          <w:r w:rsidRPr="00E73E8A">
            <w:rPr>
              <w:rFonts w:ascii="Times New Roman" w:hAnsi="Times New Roman" w:cs="Times New Roman"/>
              <w:sz w:val="24"/>
              <w:szCs w:val="24"/>
            </w:rPr>
            <w:t xml:space="preserve"> The second part of the study was called the </w:t>
          </w:r>
          <w:r w:rsidRPr="00E73E8A">
            <w:rPr>
              <w:rFonts w:ascii="Times New Roman" w:hAnsi="Times New Roman" w:cs="Times New Roman"/>
              <w:i/>
              <w:iCs/>
              <w:sz w:val="24"/>
              <w:szCs w:val="24"/>
            </w:rPr>
            <w:t>Pace of Aging.</w:t>
          </w:r>
          <w:r w:rsidRPr="00E73E8A">
            <w:rPr>
              <w:rFonts w:ascii="Times New Roman" w:hAnsi="Times New Roman" w:cs="Times New Roman"/>
              <w:sz w:val="24"/>
              <w:szCs w:val="24"/>
            </w:rPr>
            <w:t xml:space="preserve"> This study showed that various physical functions were able to be measured and linked to slower or faster rates of aging. </w:t>
          </w:r>
          <w:r w:rsidR="00E73E8A">
            <w:rPr>
              <w:rFonts w:ascii="Times New Roman" w:hAnsi="Times New Roman" w:cs="Times New Roman"/>
              <w:sz w:val="24"/>
              <w:szCs w:val="24"/>
              <w:vertAlign w:val="superscript"/>
            </w:rPr>
            <w:t>6</w:t>
          </w:r>
          <w:r w:rsidR="00A14FB3">
            <w:rPr>
              <w:rFonts w:ascii="Times New Roman" w:hAnsi="Times New Roman" w:cs="Times New Roman"/>
              <w:sz w:val="24"/>
              <w:szCs w:val="24"/>
              <w:vertAlign w:val="superscript"/>
            </w:rPr>
            <w:t>-</w:t>
          </w:r>
          <w:proofErr w:type="gramStart"/>
          <w:r w:rsidR="00A14FB3">
            <w:rPr>
              <w:rFonts w:ascii="Times New Roman" w:hAnsi="Times New Roman" w:cs="Times New Roman"/>
              <w:sz w:val="24"/>
              <w:szCs w:val="24"/>
              <w:vertAlign w:val="superscript"/>
            </w:rPr>
            <w:t>7</w:t>
          </w:r>
          <w:r w:rsidR="00E73E8A">
            <w:rPr>
              <w:rFonts w:ascii="Times New Roman" w:hAnsi="Times New Roman" w:cs="Times New Roman"/>
              <w:sz w:val="24"/>
              <w:szCs w:val="24"/>
              <w:vertAlign w:val="superscript"/>
            </w:rPr>
            <w:t xml:space="preserve"> </w:t>
          </w:r>
          <w:r w:rsidRPr="00E73E8A">
            <w:rPr>
              <w:rFonts w:ascii="Times New Roman" w:hAnsi="Times New Roman" w:cs="Times New Roman"/>
              <w:sz w:val="24"/>
              <w:szCs w:val="24"/>
              <w:vertAlign w:val="superscript"/>
            </w:rPr>
            <w:t xml:space="preserve"> </w:t>
          </w:r>
          <w:r w:rsidRPr="00E73E8A">
            <w:rPr>
              <w:rFonts w:ascii="Times New Roman" w:hAnsi="Times New Roman" w:cs="Times New Roman"/>
              <w:sz w:val="24"/>
              <w:szCs w:val="24"/>
            </w:rPr>
            <w:t>In</w:t>
          </w:r>
          <w:proofErr w:type="gramEnd"/>
          <w:r w:rsidRPr="00E73E8A">
            <w:rPr>
              <w:rFonts w:ascii="Times New Roman" w:hAnsi="Times New Roman" w:cs="Times New Roman"/>
              <w:sz w:val="24"/>
              <w:szCs w:val="24"/>
            </w:rPr>
            <w:t xml:space="preserve"> part three of the study, researchers broke down information gathered from the </w:t>
          </w:r>
          <w:r w:rsidRPr="00E73E8A">
            <w:rPr>
              <w:rFonts w:ascii="Times New Roman" w:hAnsi="Times New Roman" w:cs="Times New Roman"/>
              <w:i/>
              <w:iCs/>
              <w:sz w:val="24"/>
              <w:szCs w:val="24"/>
            </w:rPr>
            <w:t>Pace of Aging</w:t>
          </w:r>
          <w:r w:rsidRPr="00E73E8A">
            <w:rPr>
              <w:rFonts w:ascii="Times New Roman" w:hAnsi="Times New Roman" w:cs="Times New Roman"/>
              <w:sz w:val="24"/>
              <w:szCs w:val="24"/>
            </w:rPr>
            <w:t xml:space="preserve"> via a bloodwork sample and conducted a whole-genome methylation study to measure a new kind of epigenetic clock via the DunedinPoAm algorithm. According to the authors of the study, what sets their clock </w:t>
          </w:r>
          <w:r w:rsidRPr="00D33F2E">
            <w:rPr>
              <w:rFonts w:ascii="Times New Roman" w:hAnsi="Times New Roman" w:cs="Times New Roman"/>
              <w:sz w:val="24"/>
              <w:szCs w:val="24"/>
            </w:rPr>
            <w:t xml:space="preserve">apart is that it measures how much biological aging has occurred during the years leading up to the measurement. The results from the latest part of the study </w:t>
          </w:r>
          <w:proofErr w:type="gramStart"/>
          <w:r w:rsidR="001075E9" w:rsidRPr="00D33F2E">
            <w:rPr>
              <w:rFonts w:ascii="Times New Roman" w:hAnsi="Times New Roman" w:cs="Times New Roman"/>
              <w:sz w:val="24"/>
              <w:szCs w:val="24"/>
            </w:rPr>
            <w:t>ha</w:t>
          </w:r>
          <w:r w:rsidR="001075E9">
            <w:rPr>
              <w:rFonts w:ascii="Times New Roman" w:hAnsi="Times New Roman" w:cs="Times New Roman"/>
              <w:sz w:val="24"/>
              <w:szCs w:val="24"/>
            </w:rPr>
            <w:t>s</w:t>
          </w:r>
          <w:proofErr w:type="gramEnd"/>
          <w:r w:rsidRPr="00D33F2E">
            <w:rPr>
              <w:rFonts w:ascii="Times New Roman" w:hAnsi="Times New Roman" w:cs="Times New Roman"/>
              <w:sz w:val="24"/>
              <w:szCs w:val="24"/>
            </w:rPr>
            <w:t xml:space="preserve"> concluded several items.  Participants who had a worse DunedinPoAm at 38 years old were worse off at 45 years old. DunedinPoAm analysis shows proof- of concept that biological aging can be quantified using an epigenetic clock. Finally, DunedinPoAm showed that compared to baseline</w:t>
          </w:r>
          <w:r w:rsidR="00F72AEB">
            <w:rPr>
              <w:rFonts w:ascii="Times New Roman" w:hAnsi="Times New Roman" w:cs="Times New Roman"/>
              <w:sz w:val="24"/>
              <w:szCs w:val="24"/>
            </w:rPr>
            <w:t>,</w:t>
          </w:r>
          <w:r w:rsidRPr="00D33F2E">
            <w:rPr>
              <w:rFonts w:ascii="Times New Roman" w:hAnsi="Times New Roman" w:cs="Times New Roman"/>
              <w:sz w:val="24"/>
              <w:szCs w:val="24"/>
            </w:rPr>
            <w:t xml:space="preserve"> the caloric restricted group (CR by 25% of intake) was </w:t>
          </w:r>
          <w:r w:rsidR="00F72AEB">
            <w:rPr>
              <w:rFonts w:ascii="Times New Roman" w:hAnsi="Times New Roman" w:cs="Times New Roman"/>
              <w:sz w:val="24"/>
              <w:szCs w:val="24"/>
            </w:rPr>
            <w:t xml:space="preserve">biologically </w:t>
          </w:r>
          <w:r w:rsidRPr="00D33F2E">
            <w:rPr>
              <w:rFonts w:ascii="Times New Roman" w:hAnsi="Times New Roman" w:cs="Times New Roman"/>
              <w:sz w:val="24"/>
              <w:szCs w:val="24"/>
            </w:rPr>
            <w:t>aging slower.</w:t>
          </w:r>
          <w:r w:rsidR="00D33F2E" w:rsidRPr="00D33F2E">
            <w:rPr>
              <w:rFonts w:ascii="Times New Roman" w:hAnsi="Times New Roman" w:cs="Times New Roman"/>
              <w:sz w:val="24"/>
              <w:szCs w:val="24"/>
              <w:vertAlign w:val="superscript"/>
            </w:rPr>
            <w:t>6</w:t>
          </w:r>
        </w:p>
        <w:p w14:paraId="0D8E24A0" w14:textId="211FC713" w:rsidR="00052E99" w:rsidRDefault="00052E99" w:rsidP="00052E99">
          <w:pPr>
            <w:rPr>
              <w:rFonts w:ascii="Times New Roman" w:hAnsi="Times New Roman" w:cs="Times New Roman"/>
              <w:b/>
              <w:bCs/>
              <w:sz w:val="24"/>
              <w:szCs w:val="24"/>
            </w:rPr>
          </w:pPr>
        </w:p>
        <w:p w14:paraId="5B24D92D" w14:textId="4C18650D" w:rsidR="00052E99" w:rsidRDefault="00807FA6" w:rsidP="00807FA6">
          <w:pPr>
            <w:spacing w:line="480" w:lineRule="auto"/>
            <w:rPr>
              <w:rFonts w:ascii="Times New Roman" w:hAnsi="Times New Roman" w:cs="Times New Roman"/>
              <w:b/>
              <w:bCs/>
              <w:sz w:val="24"/>
              <w:szCs w:val="24"/>
            </w:rPr>
          </w:pPr>
          <w:r w:rsidRPr="00A23F03">
            <w:rPr>
              <w:rFonts w:ascii="Times New Roman" w:hAnsi="Times New Roman" w:cs="Times New Roman"/>
              <w:b/>
              <w:bCs/>
              <w:sz w:val="24"/>
              <w:szCs w:val="24"/>
            </w:rPr>
            <w:lastRenderedPageBreak/>
            <w:t>2.</w:t>
          </w:r>
          <w:r>
            <w:rPr>
              <w:rFonts w:ascii="Times New Roman" w:hAnsi="Times New Roman" w:cs="Times New Roman"/>
              <w:b/>
              <w:bCs/>
              <w:sz w:val="24"/>
              <w:szCs w:val="24"/>
            </w:rPr>
            <w:t>2 Hallmarks of Aging</w:t>
          </w:r>
        </w:p>
        <w:p w14:paraId="62F38FF5" w14:textId="6E0968EE" w:rsidR="00F8529E" w:rsidRPr="00807FA6" w:rsidRDefault="00807FA6" w:rsidP="00807FA6">
          <w:pPr>
            <w:spacing w:line="480" w:lineRule="auto"/>
            <w:ind w:firstLine="720"/>
            <w:rPr>
              <w:rFonts w:ascii="Times New Roman" w:hAnsi="Times New Roman" w:cs="Times New Roman"/>
              <w:b/>
              <w:bCs/>
              <w:sz w:val="24"/>
              <w:szCs w:val="24"/>
            </w:rPr>
          </w:pPr>
          <w:r w:rsidRPr="00807FA6">
            <w:rPr>
              <w:rFonts w:ascii="Times New Roman" w:hAnsi="Times New Roman"/>
              <w:kern w:val="36"/>
              <w:sz w:val="24"/>
              <w:szCs w:val="24"/>
            </w:rPr>
            <w:t>As it is currently understood, there are nine hallmarks affiliated with the aging process. These hallmarks are altered intercellular communication, genomic instability, telomere attrition, epigenetic alteration, loss of proteostasis, deregulated nutrient-sensing, mitochondrial dysfunction, stem cell exhaustion, and cellular senescence.</w:t>
          </w:r>
          <w:r>
            <w:rPr>
              <w:rFonts w:ascii="Times New Roman" w:hAnsi="Times New Roman"/>
              <w:kern w:val="36"/>
              <w:sz w:val="24"/>
              <w:szCs w:val="24"/>
              <w:vertAlign w:val="superscript"/>
            </w:rPr>
            <w:t>8</w:t>
          </w:r>
          <w:r w:rsidRPr="00807FA6">
            <w:rPr>
              <w:rFonts w:ascii="Times New Roman" w:hAnsi="Times New Roman"/>
              <w:kern w:val="36"/>
              <w:sz w:val="24"/>
              <w:szCs w:val="24"/>
            </w:rPr>
            <w:t xml:space="preserve"> The primary causes of aging are genomic instability, loss of proteostasis, telomere attrition and epigenetic alterations.</w:t>
          </w:r>
          <w:r>
            <w:rPr>
              <w:rFonts w:ascii="Times New Roman" w:hAnsi="Times New Roman"/>
              <w:kern w:val="36"/>
              <w:sz w:val="24"/>
              <w:szCs w:val="24"/>
              <w:vertAlign w:val="superscript"/>
            </w:rPr>
            <w:t>8</w:t>
          </w:r>
          <w:r w:rsidRPr="00807FA6">
            <w:rPr>
              <w:rFonts w:ascii="Times New Roman" w:hAnsi="Times New Roman"/>
              <w:kern w:val="36"/>
              <w:sz w:val="24"/>
              <w:szCs w:val="24"/>
            </w:rPr>
            <w:t xml:space="preserve"> When these hallmarks are disturbed or damaged, compensatory mechanism are mobilized to ameliorate the response. These compensatory mechanisms are deregulated nutrient sensing, mitochondrial dysfunction, and cellular senescence. </w:t>
          </w:r>
          <w:r>
            <w:rPr>
              <w:rFonts w:ascii="Times New Roman" w:hAnsi="Times New Roman"/>
              <w:kern w:val="36"/>
              <w:sz w:val="24"/>
              <w:szCs w:val="24"/>
              <w:vertAlign w:val="superscript"/>
            </w:rPr>
            <w:t>8</w:t>
          </w:r>
          <w:r w:rsidRPr="00807FA6">
            <w:rPr>
              <w:rFonts w:ascii="Times New Roman" w:hAnsi="Times New Roman"/>
              <w:kern w:val="36"/>
              <w:sz w:val="24"/>
              <w:szCs w:val="24"/>
            </w:rPr>
            <w:t xml:space="preserve"> Finally, once primary, and secondary hallmarks of aging reach their end, the last two hallmarks in the integrative category become responsible for the common phenotypes seen in aging. These last two hallmark are stem cell exhaustion and altered intercellular communication</w:t>
          </w:r>
          <w:r w:rsidR="00B31BF1">
            <w:rPr>
              <w:rFonts w:ascii="Times New Roman" w:hAnsi="Times New Roman"/>
              <w:kern w:val="36"/>
              <w:sz w:val="24"/>
              <w:szCs w:val="24"/>
            </w:rPr>
            <w:t>.</w:t>
          </w:r>
        </w:p>
        <w:p w14:paraId="5093EA26" w14:textId="398A4A74" w:rsidR="00BE39C8" w:rsidRPr="00F172F8" w:rsidRDefault="00F172F8" w:rsidP="00BE39C8">
          <w:pPr>
            <w:rPr>
              <w:rFonts w:ascii="Times New Roman" w:hAnsi="Times New Roman"/>
              <w:b/>
              <w:bCs/>
              <w:kern w:val="36"/>
              <w:sz w:val="24"/>
              <w:szCs w:val="24"/>
            </w:rPr>
          </w:pPr>
          <w:r>
            <w:rPr>
              <w:rFonts w:ascii="Times New Roman" w:hAnsi="Times New Roman"/>
              <w:b/>
              <w:bCs/>
              <w:kern w:val="36"/>
              <w:sz w:val="24"/>
              <w:szCs w:val="24"/>
            </w:rPr>
            <w:t xml:space="preserve">2.3 </w:t>
          </w:r>
          <w:r w:rsidR="00BE39C8" w:rsidRPr="00F172F8">
            <w:rPr>
              <w:rFonts w:ascii="Times New Roman" w:hAnsi="Times New Roman"/>
              <w:b/>
              <w:bCs/>
              <w:kern w:val="36"/>
              <w:sz w:val="24"/>
              <w:szCs w:val="24"/>
            </w:rPr>
            <w:t>Autophagy &amp; Biological Aging</w:t>
          </w:r>
        </w:p>
        <w:p w14:paraId="558A9356" w14:textId="09F9F017" w:rsidR="00BE39C8" w:rsidRPr="00F172F8" w:rsidRDefault="00BE39C8" w:rsidP="00F172F8">
          <w:pPr>
            <w:spacing w:line="480" w:lineRule="auto"/>
            <w:ind w:firstLine="720"/>
            <w:rPr>
              <w:rFonts w:ascii="Times New Roman" w:hAnsi="Times New Roman"/>
              <w:sz w:val="24"/>
              <w:szCs w:val="24"/>
              <w:vertAlign w:val="superscript"/>
            </w:rPr>
          </w:pPr>
          <w:r w:rsidRPr="00F172F8">
            <w:rPr>
              <w:rFonts w:ascii="Times New Roman" w:hAnsi="Times New Roman" w:cs="Times New Roman"/>
              <w:sz w:val="24"/>
              <w:szCs w:val="24"/>
            </w:rPr>
            <w:t>Autophagy is a critical catabolic process that has been conserved across a variety of species.</w:t>
          </w:r>
          <w:r w:rsidRPr="00F172F8">
            <w:rPr>
              <w:rFonts w:ascii="Times New Roman" w:hAnsi="Times New Roman" w:cs="Times New Roman"/>
              <w:sz w:val="24"/>
              <w:szCs w:val="24"/>
              <w:vertAlign w:val="superscript"/>
            </w:rPr>
            <w:t xml:space="preserve"> </w:t>
          </w:r>
          <w:r w:rsidR="00455E1F" w:rsidRPr="00F172F8">
            <w:rPr>
              <w:rFonts w:ascii="Times New Roman" w:hAnsi="Times New Roman" w:cs="Times New Roman"/>
              <w:sz w:val="24"/>
              <w:szCs w:val="24"/>
              <w:vertAlign w:val="superscript"/>
            </w:rPr>
            <w:t>9</w:t>
          </w:r>
          <w:r w:rsidRPr="00F172F8">
            <w:rPr>
              <w:rFonts w:ascii="Times New Roman" w:hAnsi="Times New Roman" w:cs="Times New Roman"/>
              <w:sz w:val="24"/>
              <w:szCs w:val="24"/>
            </w:rPr>
            <w:t xml:space="preserve"> As</w:t>
          </w:r>
          <w:r w:rsidRPr="00F172F8">
            <w:rPr>
              <w:rFonts w:ascii="Times New Roman" w:hAnsi="Times New Roman"/>
              <w:sz w:val="24"/>
              <w:szCs w:val="24"/>
            </w:rPr>
            <w:t xml:space="preserve"> it stands, there are three broad forms of autophagy: macroautophagy, microautophagy, and chaperone-mediated autophagy. Macroautophagy is the form of autophagy pertinent to this study and will be referred to as autophagy going forward.</w:t>
          </w:r>
          <w:r w:rsidR="00455E1F" w:rsidRPr="00F172F8">
            <w:rPr>
              <w:rFonts w:ascii="Times New Roman" w:hAnsi="Times New Roman"/>
              <w:sz w:val="24"/>
              <w:szCs w:val="24"/>
              <w:vertAlign w:val="superscript"/>
            </w:rPr>
            <w:t>9</w:t>
          </w:r>
          <w:r w:rsidRPr="00F172F8">
            <w:rPr>
              <w:rFonts w:ascii="Times New Roman" w:hAnsi="Times New Roman"/>
              <w:sz w:val="24"/>
              <w:szCs w:val="24"/>
            </w:rPr>
            <w:t xml:space="preserve"> Autophagy is initiated with the creation of a membrane known as a phagophore.</w:t>
          </w:r>
          <w:r w:rsidRPr="00F172F8">
            <w:rPr>
              <w:rFonts w:ascii="Times New Roman" w:hAnsi="Times New Roman"/>
              <w:sz w:val="24"/>
              <w:szCs w:val="24"/>
              <w:vertAlign w:val="superscript"/>
            </w:rPr>
            <w:t>1</w:t>
          </w:r>
          <w:r w:rsidRPr="00F172F8">
            <w:rPr>
              <w:rFonts w:ascii="Times New Roman" w:hAnsi="Times New Roman"/>
              <w:sz w:val="24"/>
              <w:szCs w:val="24"/>
            </w:rPr>
            <w:t xml:space="preserve"> The phagophore increases in size and collects cellular debris such as accumulated lipid droplets, damaged mitochondria, inflammasomes, and other proteins and organelles and transforms into the autophagosome.</w:t>
          </w:r>
          <w:r w:rsidR="00455E1F" w:rsidRPr="00F172F8">
            <w:rPr>
              <w:rFonts w:ascii="Times New Roman" w:hAnsi="Times New Roman"/>
              <w:sz w:val="24"/>
              <w:szCs w:val="24"/>
              <w:vertAlign w:val="superscript"/>
            </w:rPr>
            <w:t>9</w:t>
          </w:r>
          <w:r w:rsidRPr="00F172F8">
            <w:rPr>
              <w:rFonts w:ascii="Times New Roman" w:hAnsi="Times New Roman"/>
              <w:sz w:val="24"/>
              <w:szCs w:val="24"/>
            </w:rPr>
            <w:t xml:space="preserve"> The autophagosome will eventually fuse with aged endosomes and lysosomes, creating the autolysosome. </w:t>
          </w:r>
          <w:r w:rsidR="00455E1F" w:rsidRPr="00F172F8">
            <w:rPr>
              <w:rFonts w:ascii="Times New Roman" w:hAnsi="Times New Roman"/>
              <w:sz w:val="24"/>
              <w:szCs w:val="24"/>
              <w:vertAlign w:val="superscript"/>
            </w:rPr>
            <w:t>9</w:t>
          </w:r>
          <w:r w:rsidRPr="00F172F8">
            <w:rPr>
              <w:rFonts w:ascii="Times New Roman" w:hAnsi="Times New Roman"/>
              <w:sz w:val="24"/>
              <w:szCs w:val="24"/>
            </w:rPr>
            <w:t xml:space="preserve"> Finally, lysosomal enzymes enter and break down the autolysosome materials, exposing the resultant materials to the cytosol.</w:t>
          </w:r>
          <w:r w:rsidR="00455E1F" w:rsidRPr="00F172F8">
            <w:rPr>
              <w:rFonts w:ascii="Times New Roman" w:hAnsi="Times New Roman"/>
              <w:sz w:val="24"/>
              <w:szCs w:val="24"/>
              <w:vertAlign w:val="superscript"/>
            </w:rPr>
            <w:t>9</w:t>
          </w:r>
        </w:p>
        <w:p w14:paraId="40433AC9" w14:textId="1F76CA72" w:rsidR="00BE39C8" w:rsidRPr="00F172F8" w:rsidRDefault="00BE39C8" w:rsidP="00F172F8">
          <w:pPr>
            <w:spacing w:line="480" w:lineRule="auto"/>
            <w:ind w:firstLine="720"/>
            <w:rPr>
              <w:rFonts w:ascii="Times New Roman" w:hAnsi="Times New Roman"/>
              <w:kern w:val="36"/>
              <w:sz w:val="24"/>
              <w:szCs w:val="24"/>
            </w:rPr>
          </w:pPr>
          <w:r w:rsidRPr="00F172F8">
            <w:rPr>
              <w:rFonts w:ascii="Times New Roman" w:hAnsi="Times New Roman"/>
              <w:kern w:val="36"/>
              <w:sz w:val="24"/>
              <w:szCs w:val="24"/>
            </w:rPr>
            <w:lastRenderedPageBreak/>
            <w:t xml:space="preserve">Autophagy </w:t>
          </w:r>
          <w:r w:rsidRPr="00F172F8">
            <w:rPr>
              <w:rFonts w:ascii="Times New Roman" w:hAnsi="Times New Roman"/>
              <w:sz w:val="24"/>
              <w:szCs w:val="24"/>
            </w:rPr>
            <w:t>falls under the hallmark “loss of proteostasis”, which is a primary marker of aging.</w:t>
          </w:r>
          <w:r w:rsidR="00455E1F" w:rsidRPr="00F172F8">
            <w:rPr>
              <w:rFonts w:ascii="Times New Roman" w:hAnsi="Times New Roman"/>
              <w:sz w:val="24"/>
              <w:szCs w:val="24"/>
              <w:vertAlign w:val="superscript"/>
            </w:rPr>
            <w:t>8</w:t>
          </w:r>
          <w:r w:rsidRPr="00F172F8">
            <w:rPr>
              <w:rFonts w:ascii="Times New Roman" w:hAnsi="Times New Roman"/>
              <w:sz w:val="24"/>
              <w:szCs w:val="24"/>
            </w:rPr>
            <w:t xml:space="preserve"> Autophagy is thought to increase lifespan by improving, correcting, or delaying protein homeostasis, as many diseases are linked with impaired protein folding or aggregation.</w:t>
          </w:r>
          <w:r w:rsidR="00455E1F" w:rsidRPr="00F172F8">
            <w:rPr>
              <w:rFonts w:ascii="Times New Roman" w:hAnsi="Times New Roman"/>
              <w:sz w:val="24"/>
              <w:szCs w:val="24"/>
              <w:vertAlign w:val="superscript"/>
            </w:rPr>
            <w:t>8</w:t>
          </w:r>
          <w:r w:rsidRPr="00F172F8">
            <w:rPr>
              <w:rFonts w:ascii="Times New Roman" w:hAnsi="Times New Roman"/>
              <w:sz w:val="24"/>
              <w:szCs w:val="24"/>
            </w:rPr>
            <w:t xml:space="preserve"> Autophagy is considered one of the most important proteolytic systems used for protein quality control in the cell. Finally, autophagy allows for the decrease accumulation of senescence cells, which ultimately will decrease the amount of proinflammatory cytokinesis released and this in turn, influences the stability of the genome as well as other hallmarks of the aging process.</w:t>
          </w:r>
          <w:r w:rsidR="00F172F8" w:rsidRPr="00F172F8">
            <w:rPr>
              <w:rFonts w:ascii="Times New Roman" w:hAnsi="Times New Roman"/>
              <w:sz w:val="24"/>
              <w:szCs w:val="24"/>
              <w:vertAlign w:val="superscript"/>
            </w:rPr>
            <w:t>8</w:t>
          </w:r>
        </w:p>
        <w:p w14:paraId="4350E57D" w14:textId="48D08175" w:rsidR="009F3767" w:rsidRPr="00F172F8" w:rsidRDefault="009F3767" w:rsidP="009F3767">
          <w:pPr>
            <w:rPr>
              <w:rFonts w:ascii="Times New Roman" w:hAnsi="Times New Roman"/>
              <w:b/>
              <w:bCs/>
              <w:kern w:val="36"/>
              <w:sz w:val="24"/>
              <w:szCs w:val="24"/>
            </w:rPr>
          </w:pPr>
          <w:r>
            <w:rPr>
              <w:rFonts w:ascii="Times New Roman" w:hAnsi="Times New Roman"/>
              <w:b/>
              <w:bCs/>
              <w:kern w:val="36"/>
              <w:sz w:val="24"/>
              <w:szCs w:val="24"/>
            </w:rPr>
            <w:t>2.4 Zinc</w:t>
          </w:r>
          <w:r w:rsidRPr="00F172F8">
            <w:rPr>
              <w:rFonts w:ascii="Times New Roman" w:hAnsi="Times New Roman"/>
              <w:b/>
              <w:bCs/>
              <w:kern w:val="36"/>
              <w:sz w:val="24"/>
              <w:szCs w:val="24"/>
            </w:rPr>
            <w:t xml:space="preserve"> &amp; Biological Aging</w:t>
          </w:r>
        </w:p>
        <w:p w14:paraId="181190E9" w14:textId="65327CDE" w:rsidR="007C207D" w:rsidRDefault="00EA5CE2" w:rsidP="00593607">
          <w:pPr>
            <w:spacing w:line="480" w:lineRule="auto"/>
            <w:ind w:firstLine="720"/>
            <w:rPr>
              <w:rFonts w:ascii="Times New Roman" w:hAnsi="Times New Roman"/>
              <w:kern w:val="36"/>
              <w:sz w:val="24"/>
              <w:szCs w:val="24"/>
              <w:vertAlign w:val="superscript"/>
            </w:rPr>
          </w:pPr>
          <w:r>
            <w:rPr>
              <w:rFonts w:ascii="Times New Roman" w:hAnsi="Times New Roman"/>
              <w:kern w:val="36"/>
              <w:sz w:val="24"/>
              <w:szCs w:val="24"/>
            </w:rPr>
            <w:t>Zinc is an essential micro</w:t>
          </w:r>
          <w:r w:rsidR="00302736">
            <w:rPr>
              <w:rFonts w:ascii="Times New Roman" w:hAnsi="Times New Roman"/>
              <w:kern w:val="36"/>
              <w:sz w:val="24"/>
              <w:szCs w:val="24"/>
            </w:rPr>
            <w:t>nutrient that is known to participate in a variety of functions in the human body</w:t>
          </w:r>
          <w:r w:rsidR="00ED7F1A">
            <w:rPr>
              <w:rFonts w:ascii="Times New Roman" w:hAnsi="Times New Roman"/>
              <w:kern w:val="36"/>
              <w:sz w:val="24"/>
              <w:szCs w:val="24"/>
            </w:rPr>
            <w:t>.</w:t>
          </w:r>
          <w:r w:rsidR="00ED7F1A">
            <w:rPr>
              <w:rFonts w:ascii="Times New Roman" w:hAnsi="Times New Roman"/>
              <w:kern w:val="36"/>
              <w:sz w:val="24"/>
              <w:szCs w:val="24"/>
              <w:vertAlign w:val="superscript"/>
            </w:rPr>
            <w:t>10</w:t>
          </w:r>
          <w:r w:rsidR="00ED7F1A">
            <w:rPr>
              <w:rFonts w:ascii="Times New Roman" w:hAnsi="Times New Roman"/>
              <w:kern w:val="36"/>
              <w:sz w:val="24"/>
              <w:szCs w:val="24"/>
            </w:rPr>
            <w:t xml:space="preserve"> </w:t>
          </w:r>
          <w:r w:rsidR="00833DA5">
            <w:rPr>
              <w:rFonts w:ascii="Times New Roman" w:hAnsi="Times New Roman"/>
              <w:kern w:val="36"/>
              <w:sz w:val="24"/>
              <w:szCs w:val="24"/>
            </w:rPr>
            <w:t>Z</w:t>
          </w:r>
          <w:r w:rsidR="00ED7F1A">
            <w:rPr>
              <w:rFonts w:ascii="Times New Roman" w:hAnsi="Times New Roman"/>
              <w:kern w:val="36"/>
              <w:sz w:val="24"/>
              <w:szCs w:val="24"/>
            </w:rPr>
            <w:t>inc is needed as a catalyst for over 100 enzymatic reaction</w:t>
          </w:r>
          <w:r w:rsidR="009D4595">
            <w:rPr>
              <w:rFonts w:ascii="Times New Roman" w:hAnsi="Times New Roman"/>
              <w:kern w:val="36"/>
              <w:sz w:val="24"/>
              <w:szCs w:val="24"/>
            </w:rPr>
            <w:t>s</w:t>
          </w:r>
          <w:r w:rsidR="00FC71FA">
            <w:rPr>
              <w:rFonts w:ascii="Times New Roman" w:hAnsi="Times New Roman"/>
              <w:kern w:val="36"/>
              <w:sz w:val="24"/>
              <w:szCs w:val="24"/>
            </w:rPr>
            <w:t xml:space="preserve">, </w:t>
          </w:r>
          <w:r w:rsidR="00ED7F1A">
            <w:rPr>
              <w:rFonts w:ascii="Times New Roman" w:hAnsi="Times New Roman"/>
              <w:kern w:val="36"/>
              <w:sz w:val="24"/>
              <w:szCs w:val="24"/>
            </w:rPr>
            <w:t>play a role in the regulation of gene expression and aid</w:t>
          </w:r>
          <w:r w:rsidR="008A622F">
            <w:rPr>
              <w:rFonts w:ascii="Times New Roman" w:hAnsi="Times New Roman"/>
              <w:kern w:val="36"/>
              <w:sz w:val="24"/>
              <w:szCs w:val="24"/>
            </w:rPr>
            <w:t>s</w:t>
          </w:r>
          <w:r w:rsidR="00ED7F1A">
            <w:rPr>
              <w:rFonts w:ascii="Times New Roman" w:hAnsi="Times New Roman"/>
              <w:kern w:val="36"/>
              <w:sz w:val="24"/>
              <w:szCs w:val="24"/>
            </w:rPr>
            <w:t xml:space="preserve"> in</w:t>
          </w:r>
          <w:r w:rsidR="00593607">
            <w:rPr>
              <w:rFonts w:ascii="Times New Roman" w:hAnsi="Times New Roman"/>
              <w:kern w:val="36"/>
              <w:sz w:val="24"/>
              <w:szCs w:val="24"/>
            </w:rPr>
            <w:t xml:space="preserve"> protein folding.</w:t>
          </w:r>
          <w:r w:rsidR="00593607">
            <w:rPr>
              <w:rFonts w:ascii="Times New Roman" w:hAnsi="Times New Roman"/>
              <w:kern w:val="36"/>
              <w:sz w:val="24"/>
              <w:szCs w:val="24"/>
              <w:vertAlign w:val="superscript"/>
            </w:rPr>
            <w:t xml:space="preserve">10 </w:t>
          </w:r>
          <w:r w:rsidR="00593607">
            <w:rPr>
              <w:rFonts w:ascii="Times New Roman" w:hAnsi="Times New Roman"/>
              <w:kern w:val="36"/>
              <w:sz w:val="24"/>
              <w:szCs w:val="24"/>
            </w:rPr>
            <w:t>Since the 1960s, z</w:t>
          </w:r>
          <w:r w:rsidR="007C207D" w:rsidRPr="007C207D">
            <w:rPr>
              <w:rFonts w:ascii="Times New Roman" w:hAnsi="Times New Roman"/>
              <w:kern w:val="36"/>
              <w:sz w:val="24"/>
              <w:szCs w:val="24"/>
            </w:rPr>
            <w:t>inc has been known to play an important role in human health as individuals diagnosed with zinc deficiency had increased susceptibility to infections due to the dysfunction of their humoral and cell-mediated immune response.</w:t>
          </w:r>
          <w:r w:rsidR="00711664">
            <w:rPr>
              <w:rFonts w:ascii="Times New Roman" w:hAnsi="Times New Roman"/>
              <w:kern w:val="36"/>
              <w:sz w:val="24"/>
              <w:szCs w:val="24"/>
              <w:vertAlign w:val="superscript"/>
            </w:rPr>
            <w:t>1</w:t>
          </w:r>
          <w:r>
            <w:rPr>
              <w:rFonts w:ascii="Times New Roman" w:hAnsi="Times New Roman"/>
              <w:kern w:val="36"/>
              <w:sz w:val="24"/>
              <w:szCs w:val="24"/>
              <w:vertAlign w:val="superscript"/>
            </w:rPr>
            <w:t>1</w:t>
          </w:r>
          <w:r w:rsidR="007C207D" w:rsidRPr="007C207D">
            <w:rPr>
              <w:rFonts w:ascii="Times New Roman" w:hAnsi="Times New Roman"/>
              <w:kern w:val="36"/>
              <w:sz w:val="24"/>
              <w:szCs w:val="24"/>
            </w:rPr>
            <w:t xml:space="preserve"> As humans age, the immune response becomes compromised and the number of senescent cells increases; this decreases metallothionein (a protein that sequesters and releases zinc) expression and lowers the amount of available intracellular zinc needed to repair damaged DNA.</w:t>
          </w:r>
          <w:r w:rsidR="00711664">
            <w:rPr>
              <w:rFonts w:ascii="Times New Roman" w:hAnsi="Times New Roman"/>
              <w:kern w:val="36"/>
              <w:sz w:val="24"/>
              <w:szCs w:val="24"/>
              <w:vertAlign w:val="superscript"/>
            </w:rPr>
            <w:t>1</w:t>
          </w:r>
          <w:r>
            <w:rPr>
              <w:rFonts w:ascii="Times New Roman" w:hAnsi="Times New Roman"/>
              <w:kern w:val="36"/>
              <w:sz w:val="24"/>
              <w:szCs w:val="24"/>
              <w:vertAlign w:val="superscript"/>
            </w:rPr>
            <w:t>1</w:t>
          </w:r>
          <w:r w:rsidR="007C207D" w:rsidRPr="007C207D">
            <w:rPr>
              <w:rFonts w:ascii="Times New Roman" w:hAnsi="Times New Roman"/>
              <w:kern w:val="36"/>
              <w:sz w:val="24"/>
              <w:szCs w:val="24"/>
            </w:rPr>
            <w:t xml:space="preserve"> </w:t>
          </w:r>
        </w:p>
        <w:p w14:paraId="0F30CF89" w14:textId="48D69257" w:rsidR="00F8529E" w:rsidRDefault="00DB0CB0" w:rsidP="002C371A">
          <w:pPr>
            <w:spacing w:line="480" w:lineRule="auto"/>
            <w:ind w:firstLine="720"/>
            <w:rPr>
              <w:rFonts w:ascii="Times New Roman" w:hAnsi="Times New Roman" w:cs="Times New Roman"/>
              <w:color w:val="000000"/>
              <w:sz w:val="24"/>
              <w:szCs w:val="24"/>
              <w:shd w:val="clear" w:color="auto" w:fill="FFFFFF"/>
              <w:vertAlign w:val="superscript"/>
            </w:rPr>
          </w:pPr>
          <w:r w:rsidRPr="00C13EBD">
            <w:rPr>
              <w:rFonts w:ascii="Times New Roman" w:hAnsi="Times New Roman" w:cs="Times New Roman"/>
              <w:sz w:val="24"/>
              <w:szCs w:val="24"/>
            </w:rPr>
            <w:t xml:space="preserve">Zinc supplementation has been shown to </w:t>
          </w:r>
          <w:r w:rsidR="002C371A" w:rsidRPr="00C13EBD">
            <w:rPr>
              <w:rFonts w:ascii="Times New Roman" w:hAnsi="Times New Roman" w:cs="Times New Roman"/>
              <w:sz w:val="24"/>
              <w:szCs w:val="24"/>
            </w:rPr>
            <w:t>have positive effects on animal and human health.</w:t>
          </w:r>
          <w:r w:rsidR="002C371A" w:rsidRPr="00C13EBD">
            <w:rPr>
              <w:rFonts w:ascii="Times New Roman" w:hAnsi="Times New Roman" w:cs="Times New Roman"/>
              <w:sz w:val="24"/>
              <w:szCs w:val="24"/>
              <w:vertAlign w:val="superscript"/>
            </w:rPr>
            <w:t>11-</w:t>
          </w:r>
          <w:r w:rsidR="00B57758">
            <w:rPr>
              <w:rFonts w:ascii="Times New Roman" w:hAnsi="Times New Roman" w:cs="Times New Roman"/>
              <w:sz w:val="24"/>
              <w:szCs w:val="24"/>
              <w:vertAlign w:val="superscript"/>
            </w:rPr>
            <w:t>13</w:t>
          </w:r>
          <w:r w:rsidR="002C371A" w:rsidRPr="00C13EBD">
            <w:rPr>
              <w:rFonts w:ascii="Times New Roman" w:hAnsi="Times New Roman" w:cs="Times New Roman"/>
              <w:sz w:val="24"/>
              <w:szCs w:val="24"/>
            </w:rPr>
            <w:t xml:space="preserve"> </w:t>
          </w:r>
          <w:r w:rsidR="00836EC1">
            <w:rPr>
              <w:rFonts w:ascii="Times New Roman" w:hAnsi="Times New Roman" w:cs="Times New Roman"/>
              <w:sz w:val="24"/>
              <w:szCs w:val="24"/>
            </w:rPr>
            <w:t>Research conducted in</w:t>
          </w:r>
          <w:r w:rsidR="00C13EBD" w:rsidRPr="00C13EBD">
            <w:rPr>
              <w:rFonts w:ascii="Times New Roman" w:hAnsi="Times New Roman" w:cs="Times New Roman"/>
              <w:sz w:val="24"/>
              <w:szCs w:val="24"/>
            </w:rPr>
            <w:t xml:space="preserve"> </w:t>
          </w:r>
          <w:r w:rsidR="00C13EBD" w:rsidRPr="00C13EBD">
            <w:rPr>
              <w:rFonts w:ascii="Times New Roman" w:hAnsi="Times New Roman"/>
              <w:kern w:val="36"/>
              <w:sz w:val="24"/>
              <w:szCs w:val="24"/>
            </w:rPr>
            <w:t xml:space="preserve">mice models </w:t>
          </w:r>
          <w:r w:rsidR="00836EC1">
            <w:rPr>
              <w:rFonts w:ascii="Times New Roman" w:hAnsi="Times New Roman"/>
              <w:kern w:val="36"/>
              <w:sz w:val="24"/>
              <w:szCs w:val="24"/>
            </w:rPr>
            <w:t xml:space="preserve">has </w:t>
          </w:r>
          <w:r w:rsidR="00C13EBD" w:rsidRPr="00C13EBD">
            <w:rPr>
              <w:rFonts w:ascii="Times New Roman" w:hAnsi="Times New Roman"/>
              <w:kern w:val="36"/>
              <w:sz w:val="24"/>
              <w:szCs w:val="24"/>
            </w:rPr>
            <w:t>shown</w:t>
          </w:r>
          <w:r w:rsidR="00836EC1">
            <w:rPr>
              <w:rFonts w:ascii="Times New Roman" w:hAnsi="Times New Roman"/>
              <w:kern w:val="36"/>
              <w:sz w:val="24"/>
              <w:szCs w:val="24"/>
            </w:rPr>
            <w:t xml:space="preserve"> that zinc supplementation </w:t>
          </w:r>
          <w:r w:rsidR="00D542DA">
            <w:rPr>
              <w:rFonts w:ascii="Times New Roman" w:hAnsi="Times New Roman"/>
              <w:kern w:val="36"/>
              <w:sz w:val="24"/>
              <w:szCs w:val="24"/>
            </w:rPr>
            <w:t>may</w:t>
          </w:r>
          <w:r w:rsidR="00C13EBD" w:rsidRPr="00C13EBD">
            <w:rPr>
              <w:rFonts w:ascii="Times New Roman" w:hAnsi="Times New Roman"/>
              <w:kern w:val="36"/>
              <w:sz w:val="24"/>
              <w:szCs w:val="24"/>
            </w:rPr>
            <w:t xml:space="preserve"> prevent or delay age- related, cell-mediated immune responses and increase lifespan.</w:t>
          </w:r>
          <w:r w:rsidR="00C13EBD" w:rsidRPr="00C13EBD">
            <w:rPr>
              <w:rFonts w:ascii="Times New Roman" w:hAnsi="Times New Roman"/>
              <w:kern w:val="36"/>
              <w:sz w:val="24"/>
              <w:szCs w:val="24"/>
              <w:vertAlign w:val="superscript"/>
            </w:rPr>
            <w:t>11-12</w:t>
          </w:r>
          <w:r w:rsidR="00C13EBD" w:rsidRPr="00C13EBD">
            <w:rPr>
              <w:rFonts w:ascii="Times New Roman" w:hAnsi="Times New Roman"/>
              <w:kern w:val="36"/>
              <w:sz w:val="24"/>
              <w:szCs w:val="24"/>
            </w:rPr>
            <w:t xml:space="preserve"> For example, </w:t>
          </w:r>
          <w:r w:rsidR="00C231D9">
            <w:rPr>
              <w:rFonts w:ascii="Times New Roman" w:hAnsi="Times New Roman"/>
              <w:kern w:val="36"/>
              <w:sz w:val="24"/>
              <w:szCs w:val="24"/>
            </w:rPr>
            <w:t>mice</w:t>
          </w:r>
          <w:r w:rsidR="00C13EBD" w:rsidRPr="00C13EBD">
            <w:rPr>
              <w:rFonts w:ascii="Times New Roman" w:hAnsi="Times New Roman"/>
              <w:kern w:val="36"/>
              <w:sz w:val="24"/>
              <w:szCs w:val="24"/>
            </w:rPr>
            <w:t xml:space="preserve"> supplemented from the presenescent age, defined as 12- 14 months,  had an increased rate of survival and lifespan (up to 33 months) compared to the control; this, in part, was due to a significant reduction of death in middle age because they avoided acquiring </w:t>
          </w:r>
          <w:r w:rsidR="00C13EBD" w:rsidRPr="00C13EBD">
            <w:rPr>
              <w:rFonts w:ascii="Times New Roman" w:hAnsi="Times New Roman"/>
              <w:kern w:val="36"/>
              <w:sz w:val="24"/>
              <w:szCs w:val="24"/>
            </w:rPr>
            <w:lastRenderedPageBreak/>
            <w:t>cancer.</w:t>
          </w:r>
          <w:r w:rsidR="00C13EBD" w:rsidRPr="00C13EBD">
            <w:rPr>
              <w:rFonts w:ascii="Times New Roman" w:hAnsi="Times New Roman"/>
              <w:kern w:val="36"/>
              <w:sz w:val="24"/>
              <w:szCs w:val="24"/>
              <w:vertAlign w:val="superscript"/>
            </w:rPr>
            <w:t>11-12</w:t>
          </w:r>
          <w:r w:rsidR="000006E9">
            <w:rPr>
              <w:rFonts w:ascii="Times New Roman" w:hAnsi="Times New Roman"/>
              <w:kern w:val="36"/>
              <w:sz w:val="24"/>
              <w:szCs w:val="24"/>
            </w:rPr>
            <w:t xml:space="preserve"> Turning to human research,</w:t>
          </w:r>
          <w:r w:rsidR="004C1E4E" w:rsidRPr="004C1E4E">
            <w:rPr>
              <w:rFonts w:ascii="Times New Roman" w:hAnsi="Times New Roman"/>
              <w:kern w:val="36"/>
              <w:sz w:val="24"/>
              <w:szCs w:val="24"/>
            </w:rPr>
            <w:t xml:space="preserve"> </w:t>
          </w:r>
          <w:r w:rsidR="004C1E4E" w:rsidRPr="006F0BC6">
            <w:rPr>
              <w:rFonts w:ascii="Times New Roman" w:hAnsi="Times New Roman"/>
              <w:kern w:val="36"/>
              <w:sz w:val="24"/>
              <w:szCs w:val="24"/>
            </w:rPr>
            <w:t>a randomized, double-blind placebo control study found that zinc supplementation in individuals who were 56 years old and older significantly reduced concentrations of HS-CRP</w:t>
          </w:r>
          <w:r w:rsidR="000006E9">
            <w:rPr>
              <w:rFonts w:ascii="Times New Roman" w:hAnsi="Times New Roman"/>
              <w:kern w:val="36"/>
              <w:sz w:val="24"/>
              <w:szCs w:val="24"/>
            </w:rPr>
            <w:t xml:space="preserve">, which is an inflammatory marker associated with </w:t>
          </w:r>
          <w:r w:rsidR="004D0310">
            <w:rPr>
              <w:rFonts w:ascii="Times New Roman" w:hAnsi="Times New Roman"/>
              <w:kern w:val="36"/>
              <w:sz w:val="24"/>
              <w:szCs w:val="24"/>
            </w:rPr>
            <w:t>longevity and biological aging</w:t>
          </w:r>
          <w:r w:rsidR="009B6F7B">
            <w:rPr>
              <w:rFonts w:ascii="Times New Roman" w:hAnsi="Times New Roman"/>
              <w:kern w:val="36"/>
              <w:sz w:val="24"/>
              <w:szCs w:val="24"/>
            </w:rPr>
            <w:t>.</w:t>
          </w:r>
          <w:r w:rsidR="009B6F7B">
            <w:rPr>
              <w:rFonts w:ascii="Times New Roman" w:hAnsi="Times New Roman"/>
              <w:kern w:val="36"/>
              <w:sz w:val="24"/>
              <w:szCs w:val="24"/>
              <w:vertAlign w:val="superscript"/>
            </w:rPr>
            <w:t>13</w:t>
          </w:r>
          <w:r w:rsidR="00266C5C">
            <w:rPr>
              <w:rFonts w:ascii="Times New Roman" w:hAnsi="Times New Roman"/>
              <w:kern w:val="36"/>
              <w:sz w:val="24"/>
              <w:szCs w:val="24"/>
            </w:rPr>
            <w:t xml:space="preserve"> </w:t>
          </w:r>
          <w:r w:rsidR="00CC5D75">
            <w:rPr>
              <w:rFonts w:ascii="Times New Roman" w:hAnsi="Times New Roman"/>
              <w:kern w:val="36"/>
              <w:sz w:val="24"/>
              <w:szCs w:val="24"/>
            </w:rPr>
            <w:t>Further, a</w:t>
          </w:r>
          <w:r w:rsidR="00266C5C">
            <w:rPr>
              <w:rFonts w:ascii="Times New Roman" w:hAnsi="Times New Roman"/>
              <w:kern w:val="36"/>
              <w:sz w:val="24"/>
              <w:szCs w:val="24"/>
            </w:rPr>
            <w:t>n observation</w:t>
          </w:r>
          <w:r w:rsidR="00CC5D75">
            <w:rPr>
              <w:rFonts w:ascii="Times New Roman" w:hAnsi="Times New Roman"/>
              <w:kern w:val="36"/>
              <w:sz w:val="24"/>
              <w:szCs w:val="24"/>
            </w:rPr>
            <w:t xml:space="preserve">al study conducted in 420 </w:t>
          </w:r>
          <w:r w:rsidR="00DC16E8">
            <w:rPr>
              <w:rFonts w:ascii="Times New Roman" w:hAnsi="Times New Roman"/>
              <w:kern w:val="36"/>
              <w:sz w:val="24"/>
              <w:szCs w:val="24"/>
            </w:rPr>
            <w:t>nursing home residents found that those who had normal circulating levels of zi</w:t>
          </w:r>
          <w:r w:rsidR="007D6160">
            <w:rPr>
              <w:rFonts w:ascii="Times New Roman" w:hAnsi="Times New Roman"/>
              <w:kern w:val="36"/>
              <w:sz w:val="24"/>
              <w:szCs w:val="24"/>
            </w:rPr>
            <w:t>nc were less likely acquire pneumonia</w:t>
          </w:r>
          <w:r w:rsidR="003511E3">
            <w:rPr>
              <w:rFonts w:ascii="Times New Roman" w:hAnsi="Times New Roman"/>
              <w:kern w:val="36"/>
              <w:sz w:val="24"/>
              <w:szCs w:val="24"/>
            </w:rPr>
            <w:t xml:space="preserve">, used fewer antibiotics and had an </w:t>
          </w:r>
          <w:r w:rsidR="00613E8F">
            <w:rPr>
              <w:rFonts w:ascii="Times New Roman" w:hAnsi="Times New Roman"/>
              <w:kern w:val="36"/>
              <w:sz w:val="24"/>
              <w:szCs w:val="24"/>
            </w:rPr>
            <w:t>overall reduction of all caused mortality.</w:t>
          </w:r>
          <w:r w:rsidR="00613E8F">
            <w:rPr>
              <w:rFonts w:ascii="Times New Roman" w:hAnsi="Times New Roman"/>
              <w:kern w:val="36"/>
              <w:sz w:val="24"/>
              <w:szCs w:val="24"/>
              <w:vertAlign w:val="superscript"/>
            </w:rPr>
            <w:t>11</w:t>
          </w:r>
          <w:r w:rsidR="00C8415A">
            <w:rPr>
              <w:rFonts w:ascii="Times New Roman" w:hAnsi="Times New Roman"/>
              <w:kern w:val="36"/>
              <w:sz w:val="24"/>
              <w:szCs w:val="24"/>
            </w:rPr>
            <w:t xml:space="preserve"> Finally, a</w:t>
          </w:r>
          <w:r w:rsidR="00E027C8">
            <w:rPr>
              <w:rFonts w:ascii="Times New Roman" w:hAnsi="Times New Roman"/>
              <w:kern w:val="36"/>
              <w:sz w:val="24"/>
              <w:szCs w:val="24"/>
            </w:rPr>
            <w:t xml:space="preserve"> multicenter, randomized clinical control trial d</w:t>
          </w:r>
          <w:r w:rsidR="00384B5E">
            <w:rPr>
              <w:rFonts w:ascii="Times New Roman" w:hAnsi="Times New Roman"/>
              <w:kern w:val="36"/>
              <w:sz w:val="24"/>
              <w:szCs w:val="24"/>
            </w:rPr>
            <w:t>esigned to study the effects of ARE</w:t>
          </w:r>
          <w:r w:rsidR="005D0A10">
            <w:rPr>
              <w:rFonts w:ascii="Times New Roman" w:hAnsi="Times New Roman"/>
              <w:kern w:val="36"/>
              <w:sz w:val="24"/>
              <w:szCs w:val="24"/>
            </w:rPr>
            <w:t>D</w:t>
          </w:r>
          <w:r w:rsidR="00384B5E">
            <w:rPr>
              <w:rFonts w:ascii="Times New Roman" w:hAnsi="Times New Roman"/>
              <w:kern w:val="36"/>
              <w:sz w:val="24"/>
              <w:szCs w:val="24"/>
            </w:rPr>
            <w:t>S (Age-Related</w:t>
          </w:r>
          <w:r w:rsidR="005D0A10">
            <w:rPr>
              <w:rFonts w:ascii="Times New Roman" w:hAnsi="Times New Roman"/>
              <w:kern w:val="36"/>
              <w:sz w:val="24"/>
              <w:szCs w:val="24"/>
            </w:rPr>
            <w:t xml:space="preserve"> Eye </w:t>
          </w:r>
          <w:r w:rsidR="005D0A10" w:rsidRPr="00D723E8">
            <w:rPr>
              <w:rFonts w:ascii="Times New Roman" w:hAnsi="Times New Roman" w:cs="Times New Roman"/>
              <w:kern w:val="36"/>
              <w:sz w:val="24"/>
              <w:szCs w:val="24"/>
            </w:rPr>
            <w:t>Disease Study</w:t>
          </w:r>
          <w:r w:rsidR="008E0AD6" w:rsidRPr="00D723E8">
            <w:rPr>
              <w:rFonts w:ascii="Times New Roman" w:hAnsi="Times New Roman" w:cs="Times New Roman"/>
              <w:kern w:val="36"/>
              <w:sz w:val="24"/>
              <w:szCs w:val="24"/>
            </w:rPr>
            <w:t>)</w:t>
          </w:r>
          <w:r w:rsidR="00AC5FE9" w:rsidRPr="00D723E8">
            <w:rPr>
              <w:rFonts w:ascii="Times New Roman" w:hAnsi="Times New Roman" w:cs="Times New Roman"/>
              <w:kern w:val="36"/>
              <w:sz w:val="24"/>
              <w:szCs w:val="24"/>
            </w:rPr>
            <w:t xml:space="preserve"> </w:t>
          </w:r>
          <w:r w:rsidR="00F45A73" w:rsidRPr="00D723E8">
            <w:rPr>
              <w:rFonts w:ascii="Times New Roman" w:hAnsi="Times New Roman" w:cs="Times New Roman"/>
              <w:kern w:val="36"/>
              <w:sz w:val="24"/>
              <w:szCs w:val="24"/>
            </w:rPr>
            <w:t>over a six year timespan found</w:t>
          </w:r>
          <w:r w:rsidR="00401F19" w:rsidRPr="00D723E8">
            <w:rPr>
              <w:rFonts w:ascii="Times New Roman" w:hAnsi="Times New Roman" w:cs="Times New Roman"/>
              <w:kern w:val="36"/>
              <w:sz w:val="24"/>
              <w:szCs w:val="24"/>
            </w:rPr>
            <w:t xml:space="preserve"> that participants </w:t>
          </w:r>
          <w:r w:rsidR="004353B5">
            <w:rPr>
              <w:rFonts w:ascii="Times New Roman" w:hAnsi="Times New Roman" w:cs="Times New Roman"/>
              <w:kern w:val="36"/>
              <w:sz w:val="24"/>
              <w:szCs w:val="24"/>
            </w:rPr>
            <w:t>(age 55</w:t>
          </w:r>
          <w:r w:rsidR="00515F3A">
            <w:rPr>
              <w:rFonts w:ascii="Times New Roman" w:hAnsi="Times New Roman" w:cs="Times New Roman"/>
              <w:kern w:val="36"/>
              <w:sz w:val="24"/>
              <w:szCs w:val="24"/>
            </w:rPr>
            <w:t xml:space="preserve">-81) </w:t>
          </w:r>
          <w:r w:rsidR="00401F19" w:rsidRPr="00D723E8">
            <w:rPr>
              <w:rFonts w:ascii="Times New Roman" w:hAnsi="Times New Roman" w:cs="Times New Roman"/>
              <w:kern w:val="36"/>
              <w:sz w:val="24"/>
              <w:szCs w:val="24"/>
            </w:rPr>
            <w:t>that were randomly assigned to</w:t>
          </w:r>
          <w:r w:rsidR="00515F3A">
            <w:rPr>
              <w:rFonts w:ascii="Times New Roman" w:hAnsi="Times New Roman" w:cs="Times New Roman"/>
              <w:kern w:val="36"/>
              <w:sz w:val="24"/>
              <w:szCs w:val="24"/>
            </w:rPr>
            <w:t xml:space="preserve"> receive</w:t>
          </w:r>
          <w:r w:rsidR="00D723E8" w:rsidRPr="00D723E8">
            <w:rPr>
              <w:rFonts w:ascii="Times New Roman" w:hAnsi="Times New Roman" w:cs="Times New Roman"/>
              <w:kern w:val="36"/>
              <w:sz w:val="24"/>
              <w:szCs w:val="24"/>
            </w:rPr>
            <w:t xml:space="preserve"> </w:t>
          </w:r>
          <w:r w:rsidR="00D723E8" w:rsidRPr="00D723E8">
            <w:rPr>
              <w:rFonts w:ascii="Times New Roman" w:hAnsi="Times New Roman" w:cs="Times New Roman"/>
              <w:color w:val="000000"/>
              <w:sz w:val="24"/>
              <w:szCs w:val="24"/>
              <w:shd w:val="clear" w:color="auto" w:fill="FFFFFF"/>
            </w:rPr>
            <w:t>80 mg of zinc oxide with 2 mg of cupric oxide</w:t>
          </w:r>
          <w:r w:rsidR="00BA1F4D">
            <w:rPr>
              <w:rFonts w:ascii="Times New Roman" w:hAnsi="Times New Roman" w:cs="Times New Roman"/>
              <w:color w:val="000000"/>
              <w:sz w:val="24"/>
              <w:szCs w:val="24"/>
              <w:shd w:val="clear" w:color="auto" w:fill="FFFFFF"/>
            </w:rPr>
            <w:t xml:space="preserve"> had </w:t>
          </w:r>
          <w:r w:rsidR="00554F07">
            <w:rPr>
              <w:rFonts w:ascii="Times New Roman" w:hAnsi="Times New Roman" w:cs="Times New Roman"/>
              <w:color w:val="000000"/>
              <w:sz w:val="24"/>
              <w:szCs w:val="24"/>
              <w:shd w:val="clear" w:color="auto" w:fill="FFFFFF"/>
            </w:rPr>
            <w:t xml:space="preserve">increased longevity </w:t>
          </w:r>
          <w:r w:rsidR="00BA1F4D">
            <w:rPr>
              <w:rFonts w:ascii="Times New Roman" w:hAnsi="Times New Roman" w:cs="Times New Roman"/>
              <w:color w:val="000000"/>
              <w:sz w:val="24"/>
              <w:szCs w:val="24"/>
              <w:shd w:val="clear" w:color="auto" w:fill="FFFFFF"/>
            </w:rPr>
            <w:t>compared to those who were not supplemented with z</w:t>
          </w:r>
          <w:r w:rsidR="009A25BD">
            <w:rPr>
              <w:rFonts w:ascii="Times New Roman" w:hAnsi="Times New Roman" w:cs="Times New Roman"/>
              <w:color w:val="000000"/>
              <w:sz w:val="24"/>
              <w:szCs w:val="24"/>
              <w:shd w:val="clear" w:color="auto" w:fill="FFFFFF"/>
            </w:rPr>
            <w:t>inc.</w:t>
          </w:r>
          <w:r w:rsidR="009A25BD">
            <w:rPr>
              <w:rFonts w:ascii="Times New Roman" w:hAnsi="Times New Roman" w:cs="Times New Roman"/>
              <w:color w:val="000000"/>
              <w:sz w:val="24"/>
              <w:szCs w:val="24"/>
              <w:shd w:val="clear" w:color="auto" w:fill="FFFFFF"/>
              <w:vertAlign w:val="superscript"/>
            </w:rPr>
            <w:t>14</w:t>
          </w:r>
        </w:p>
        <w:p w14:paraId="4AB6645D" w14:textId="12EBFCBC" w:rsidR="004D0310" w:rsidRPr="00AB5773" w:rsidRDefault="004D0310" w:rsidP="00AB5773">
          <w:pPr>
            <w:spacing w:line="480" w:lineRule="auto"/>
            <w:ind w:firstLine="720"/>
            <w:rPr>
              <w:rFonts w:ascii="Times New Roman" w:hAnsi="Times New Roman" w:cs="Times New Roman"/>
              <w:sz w:val="24"/>
              <w:szCs w:val="24"/>
              <w:vertAlign w:val="superscript"/>
            </w:rPr>
          </w:pPr>
          <w:r>
            <w:rPr>
              <w:rFonts w:ascii="Times New Roman" w:hAnsi="Times New Roman" w:cs="Times New Roman"/>
              <w:color w:val="000000"/>
              <w:sz w:val="24"/>
              <w:szCs w:val="24"/>
              <w:shd w:val="clear" w:color="auto" w:fill="FFFFFF"/>
            </w:rPr>
            <w:t xml:space="preserve">Mechanistically, zinc </w:t>
          </w:r>
          <w:r w:rsidR="00C359C0">
            <w:rPr>
              <w:rFonts w:ascii="Times New Roman" w:hAnsi="Times New Roman" w:cs="Times New Roman"/>
              <w:color w:val="000000"/>
              <w:sz w:val="24"/>
              <w:szCs w:val="24"/>
              <w:shd w:val="clear" w:color="auto" w:fill="FFFFFF"/>
            </w:rPr>
            <w:t xml:space="preserve">may impact biological aging through </w:t>
          </w:r>
          <w:r w:rsidR="00C11FBE">
            <w:rPr>
              <w:rFonts w:ascii="Times New Roman" w:hAnsi="Times New Roman" w:cs="Times New Roman"/>
              <w:color w:val="000000"/>
              <w:sz w:val="24"/>
              <w:szCs w:val="24"/>
              <w:shd w:val="clear" w:color="auto" w:fill="FFFFFF"/>
            </w:rPr>
            <w:t>several pathways</w:t>
          </w:r>
          <w:r w:rsidR="00F32AEE">
            <w:rPr>
              <w:rFonts w:ascii="Times New Roman" w:hAnsi="Times New Roman" w:cs="Times New Roman"/>
              <w:color w:val="000000"/>
              <w:sz w:val="24"/>
              <w:szCs w:val="24"/>
              <w:shd w:val="clear" w:color="auto" w:fill="FFFFFF"/>
            </w:rPr>
            <w:t xml:space="preserve">. </w:t>
          </w:r>
          <w:r w:rsidR="00F32AEE" w:rsidRPr="006F0BC6">
            <w:rPr>
              <w:rFonts w:ascii="Times New Roman" w:hAnsi="Times New Roman" w:cs="Times New Roman"/>
              <w:kern w:val="36"/>
              <w:sz w:val="24"/>
              <w:szCs w:val="24"/>
            </w:rPr>
            <w:t>Firstly, zinc may in part inhibit the AMPK/mTOR pathway by inducing Beclin 1; inhibition this pathway has been shown to extend lifespan across various species.</w:t>
          </w:r>
          <w:r w:rsidR="00A537DD">
            <w:rPr>
              <w:rFonts w:ascii="Times New Roman" w:hAnsi="Times New Roman" w:cs="Times New Roman"/>
              <w:kern w:val="36"/>
              <w:sz w:val="24"/>
              <w:szCs w:val="24"/>
              <w:vertAlign w:val="superscript"/>
            </w:rPr>
            <w:t>8</w:t>
          </w:r>
          <w:r w:rsidR="00F32AEE" w:rsidRPr="006F0BC6">
            <w:rPr>
              <w:rFonts w:ascii="Times New Roman" w:hAnsi="Times New Roman" w:cs="Times New Roman"/>
              <w:kern w:val="36"/>
              <w:sz w:val="24"/>
              <w:szCs w:val="24"/>
              <w:vertAlign w:val="superscript"/>
            </w:rPr>
            <w:t>,</w:t>
          </w:r>
          <w:r w:rsidR="00A537DD">
            <w:rPr>
              <w:rFonts w:ascii="Times New Roman" w:hAnsi="Times New Roman" w:cs="Times New Roman"/>
              <w:kern w:val="36"/>
              <w:sz w:val="24"/>
              <w:szCs w:val="24"/>
              <w:vertAlign w:val="superscript"/>
            </w:rPr>
            <w:t>15</w:t>
          </w:r>
          <w:r w:rsidR="00F32AEE" w:rsidRPr="006F0BC6">
            <w:rPr>
              <w:rFonts w:ascii="Times New Roman" w:hAnsi="Times New Roman" w:cs="Times New Roman"/>
              <w:kern w:val="36"/>
              <w:sz w:val="24"/>
              <w:szCs w:val="24"/>
              <w:vertAlign w:val="superscript"/>
            </w:rPr>
            <w:t>-1</w:t>
          </w:r>
          <w:r w:rsidR="00A537DD">
            <w:rPr>
              <w:rFonts w:ascii="Times New Roman" w:hAnsi="Times New Roman" w:cs="Times New Roman"/>
              <w:kern w:val="36"/>
              <w:sz w:val="24"/>
              <w:szCs w:val="24"/>
              <w:vertAlign w:val="superscript"/>
            </w:rPr>
            <w:t>7</w:t>
          </w:r>
          <w:r w:rsidR="00F32AEE" w:rsidRPr="006F0BC6">
            <w:rPr>
              <w:rFonts w:ascii="Times New Roman" w:hAnsi="Times New Roman" w:cs="Times New Roman"/>
              <w:kern w:val="36"/>
              <w:sz w:val="24"/>
              <w:szCs w:val="24"/>
            </w:rPr>
            <w:t xml:space="preserve"> I</w:t>
          </w:r>
          <w:r w:rsidR="00F32AEE" w:rsidRPr="006F0BC6">
            <w:rPr>
              <w:rFonts w:ascii="Times New Roman" w:hAnsi="Times New Roman"/>
              <w:kern w:val="36"/>
              <w:sz w:val="24"/>
              <w:szCs w:val="24"/>
            </w:rPr>
            <w:t>t is important to note that the medication Rapamycin, one of the most potent initiators/analogs of this mTOR pathway, works to release Beclin 1 from the Beclin 2 complex to induce autophagy.</w:t>
          </w:r>
          <w:r w:rsidR="00F32AEE" w:rsidRPr="006F0BC6">
            <w:rPr>
              <w:rFonts w:ascii="Times New Roman" w:hAnsi="Times New Roman"/>
              <w:kern w:val="36"/>
              <w:sz w:val="24"/>
              <w:szCs w:val="24"/>
              <w:vertAlign w:val="superscript"/>
            </w:rPr>
            <w:t>1</w:t>
          </w:r>
          <w:r w:rsidR="00B477F2">
            <w:rPr>
              <w:rFonts w:ascii="Times New Roman" w:hAnsi="Times New Roman"/>
              <w:kern w:val="36"/>
              <w:sz w:val="24"/>
              <w:szCs w:val="24"/>
              <w:vertAlign w:val="superscript"/>
            </w:rPr>
            <w:t>7</w:t>
          </w:r>
          <w:r w:rsidR="003D293A" w:rsidRPr="003D293A">
            <w:rPr>
              <w:rFonts w:ascii="Times New Roman" w:hAnsi="Times New Roman" w:cs="Times New Roman"/>
              <w:sz w:val="24"/>
              <w:szCs w:val="24"/>
            </w:rPr>
            <w:t xml:space="preserve"> </w:t>
          </w:r>
          <w:r w:rsidR="00DA7899">
            <w:rPr>
              <w:rFonts w:ascii="Times New Roman" w:hAnsi="Times New Roman" w:cs="Times New Roman"/>
              <w:sz w:val="24"/>
              <w:szCs w:val="24"/>
            </w:rPr>
            <w:t>A</w:t>
          </w:r>
          <w:r w:rsidR="00B92A25">
            <w:rPr>
              <w:rFonts w:ascii="Times New Roman" w:hAnsi="Times New Roman" w:cs="Times New Roman"/>
              <w:sz w:val="24"/>
              <w:szCs w:val="24"/>
            </w:rPr>
            <w:t>nother way zinc may influence biological aging is through</w:t>
          </w:r>
          <w:r w:rsidR="00DE25EE">
            <w:rPr>
              <w:rFonts w:ascii="Times New Roman" w:hAnsi="Times New Roman" w:cs="Times New Roman"/>
              <w:sz w:val="24"/>
              <w:szCs w:val="24"/>
            </w:rPr>
            <w:t xml:space="preserve"> ERK1/2 </w:t>
          </w:r>
          <w:r w:rsidR="00F531EC">
            <w:rPr>
              <w:rFonts w:ascii="Times New Roman" w:hAnsi="Times New Roman" w:cs="Times New Roman"/>
              <w:sz w:val="24"/>
              <w:szCs w:val="24"/>
            </w:rPr>
            <w:t xml:space="preserve">, which also </w:t>
          </w:r>
          <w:r w:rsidR="00DE25EE">
            <w:rPr>
              <w:rFonts w:ascii="Times New Roman" w:hAnsi="Times New Roman" w:cs="Times New Roman"/>
              <w:sz w:val="24"/>
              <w:szCs w:val="24"/>
            </w:rPr>
            <w:t>inactivat</w:t>
          </w:r>
          <w:r w:rsidR="00F531EC">
            <w:rPr>
              <w:rFonts w:ascii="Times New Roman" w:hAnsi="Times New Roman" w:cs="Times New Roman"/>
              <w:sz w:val="24"/>
              <w:szCs w:val="24"/>
            </w:rPr>
            <w:t>es</w:t>
          </w:r>
          <w:r w:rsidR="00DE25EE">
            <w:rPr>
              <w:rFonts w:ascii="Times New Roman" w:hAnsi="Times New Roman" w:cs="Times New Roman"/>
              <w:sz w:val="24"/>
              <w:szCs w:val="24"/>
            </w:rPr>
            <w:t xml:space="preserve"> the mTOR pathway</w:t>
          </w:r>
          <w:r w:rsidR="00FE0845">
            <w:rPr>
              <w:rFonts w:ascii="Times New Roman" w:hAnsi="Times New Roman" w:cs="Times New Roman"/>
              <w:sz w:val="24"/>
              <w:szCs w:val="24"/>
            </w:rPr>
            <w:t xml:space="preserve"> allowing autophagy to </w:t>
          </w:r>
          <w:r w:rsidR="001E7872">
            <w:rPr>
              <w:rFonts w:ascii="Times New Roman" w:hAnsi="Times New Roman" w:cs="Times New Roman"/>
              <w:sz w:val="24"/>
              <w:szCs w:val="24"/>
            </w:rPr>
            <w:t>be initiated</w:t>
          </w:r>
          <w:r w:rsidR="00AB5773">
            <w:rPr>
              <w:rFonts w:ascii="Times New Roman" w:hAnsi="Times New Roman" w:cs="Times New Roman"/>
              <w:sz w:val="24"/>
              <w:szCs w:val="24"/>
            </w:rPr>
            <w:t>.</w:t>
          </w:r>
          <w:r w:rsidR="00AB5773">
            <w:rPr>
              <w:rFonts w:ascii="Times New Roman" w:hAnsi="Times New Roman" w:cs="Times New Roman"/>
              <w:sz w:val="24"/>
              <w:szCs w:val="24"/>
              <w:vertAlign w:val="superscript"/>
            </w:rPr>
            <w:t xml:space="preserve">9 </w:t>
          </w:r>
          <w:r w:rsidR="00FE2DEF">
            <w:rPr>
              <w:rFonts w:ascii="Times New Roman" w:hAnsi="Times New Roman"/>
              <w:kern w:val="36"/>
              <w:sz w:val="24"/>
              <w:szCs w:val="24"/>
            </w:rPr>
            <w:t>I</w:t>
          </w:r>
          <w:r w:rsidR="004A656F" w:rsidRPr="006F0BC6">
            <w:rPr>
              <w:rFonts w:ascii="Times New Roman" w:hAnsi="Times New Roman"/>
              <w:kern w:val="36"/>
              <w:sz w:val="24"/>
              <w:szCs w:val="24"/>
            </w:rPr>
            <w:t>n</w:t>
          </w:r>
          <w:r w:rsidR="00470B75">
            <w:rPr>
              <w:rFonts w:ascii="Times New Roman" w:hAnsi="Times New Roman"/>
              <w:kern w:val="36"/>
              <w:sz w:val="24"/>
              <w:szCs w:val="24"/>
            </w:rPr>
            <w:t xml:space="preserve"> addition to aiding the initiation of autophagy</w:t>
          </w:r>
          <w:r w:rsidR="008D4340">
            <w:rPr>
              <w:rFonts w:ascii="Times New Roman" w:hAnsi="Times New Roman"/>
              <w:kern w:val="36"/>
              <w:sz w:val="24"/>
              <w:szCs w:val="24"/>
            </w:rPr>
            <w:t>, zinc is needed</w:t>
          </w:r>
          <w:r w:rsidR="004A656F" w:rsidRPr="006F0BC6">
            <w:rPr>
              <w:rFonts w:ascii="Times New Roman" w:hAnsi="Times New Roman"/>
              <w:kern w:val="36"/>
              <w:sz w:val="24"/>
              <w:szCs w:val="24"/>
            </w:rPr>
            <w:t xml:space="preserve"> for autophagy to conclude properly,</w:t>
          </w:r>
          <w:r w:rsidR="008D4340">
            <w:rPr>
              <w:rFonts w:ascii="Times New Roman" w:hAnsi="Times New Roman"/>
              <w:kern w:val="36"/>
              <w:sz w:val="24"/>
              <w:szCs w:val="24"/>
            </w:rPr>
            <w:t xml:space="preserve"> as it aids in the </w:t>
          </w:r>
          <w:r w:rsidR="004A656F" w:rsidRPr="006F0BC6">
            <w:rPr>
              <w:rFonts w:ascii="Times New Roman" w:hAnsi="Times New Roman"/>
              <w:kern w:val="36"/>
              <w:sz w:val="24"/>
              <w:szCs w:val="24"/>
            </w:rPr>
            <w:t>degradation of the cargo in the autolysosome.</w:t>
          </w:r>
          <w:r w:rsidR="007A6AFD">
            <w:rPr>
              <w:rFonts w:ascii="Times New Roman" w:hAnsi="Times New Roman"/>
              <w:kern w:val="36"/>
              <w:sz w:val="24"/>
              <w:szCs w:val="24"/>
              <w:vertAlign w:val="superscript"/>
            </w:rPr>
            <w:t>9</w:t>
          </w:r>
          <w:r w:rsidR="00470B75">
            <w:rPr>
              <w:rFonts w:ascii="Times New Roman" w:hAnsi="Times New Roman"/>
              <w:kern w:val="36"/>
              <w:sz w:val="24"/>
              <w:szCs w:val="24"/>
            </w:rPr>
            <w:t xml:space="preserve"> </w:t>
          </w:r>
          <w:r w:rsidR="0098641A">
            <w:rPr>
              <w:rFonts w:ascii="Times New Roman" w:hAnsi="Times New Roman"/>
              <w:kern w:val="36"/>
              <w:sz w:val="24"/>
              <w:szCs w:val="24"/>
            </w:rPr>
            <w:t xml:space="preserve">This is key because the damaged proteins, </w:t>
          </w:r>
          <w:r w:rsidR="004A2944">
            <w:rPr>
              <w:rFonts w:ascii="Times New Roman" w:hAnsi="Times New Roman"/>
              <w:kern w:val="36"/>
              <w:sz w:val="24"/>
              <w:szCs w:val="24"/>
            </w:rPr>
            <w:t>mitochondria</w:t>
          </w:r>
          <w:r w:rsidR="00CD4FB5">
            <w:rPr>
              <w:rFonts w:ascii="Times New Roman" w:hAnsi="Times New Roman"/>
              <w:kern w:val="36"/>
              <w:sz w:val="24"/>
              <w:szCs w:val="24"/>
            </w:rPr>
            <w:t>,</w:t>
          </w:r>
          <w:r w:rsidR="004A2944">
            <w:rPr>
              <w:rFonts w:ascii="Times New Roman" w:hAnsi="Times New Roman"/>
              <w:kern w:val="36"/>
              <w:sz w:val="24"/>
              <w:szCs w:val="24"/>
            </w:rPr>
            <w:t xml:space="preserve"> </w:t>
          </w:r>
          <w:r w:rsidR="0098641A">
            <w:rPr>
              <w:rFonts w:ascii="Times New Roman" w:hAnsi="Times New Roman"/>
              <w:kern w:val="36"/>
              <w:sz w:val="24"/>
              <w:szCs w:val="24"/>
            </w:rPr>
            <w:t>organelles or lipid droplets</w:t>
          </w:r>
          <w:r w:rsidR="008E3E9E">
            <w:rPr>
              <w:rFonts w:ascii="Times New Roman" w:hAnsi="Times New Roman"/>
              <w:kern w:val="36"/>
              <w:sz w:val="24"/>
              <w:szCs w:val="24"/>
            </w:rPr>
            <w:t xml:space="preserve"> taken up by the autolysosome must be disposed correctly.</w:t>
          </w:r>
          <w:r w:rsidR="002E316C">
            <w:rPr>
              <w:rFonts w:ascii="Times New Roman" w:hAnsi="Times New Roman"/>
              <w:kern w:val="36"/>
              <w:sz w:val="24"/>
              <w:szCs w:val="24"/>
            </w:rPr>
            <w:t xml:space="preserve"> Autophagy may be activated in response to </w:t>
          </w:r>
          <w:r w:rsidR="0069046D">
            <w:rPr>
              <w:rFonts w:ascii="Times New Roman" w:hAnsi="Times New Roman"/>
              <w:kern w:val="36"/>
              <w:sz w:val="24"/>
              <w:szCs w:val="24"/>
            </w:rPr>
            <w:t>damage DNA</w:t>
          </w:r>
          <w:r w:rsidR="00573F53">
            <w:rPr>
              <w:rFonts w:ascii="Times New Roman" w:hAnsi="Times New Roman"/>
              <w:kern w:val="36"/>
              <w:sz w:val="24"/>
              <w:szCs w:val="24"/>
            </w:rPr>
            <w:t xml:space="preserve">, toxic </w:t>
          </w:r>
          <w:proofErr w:type="gramStart"/>
          <w:r w:rsidR="00573F53">
            <w:rPr>
              <w:rFonts w:ascii="Times New Roman" w:hAnsi="Times New Roman"/>
              <w:kern w:val="36"/>
              <w:sz w:val="24"/>
              <w:szCs w:val="24"/>
            </w:rPr>
            <w:t>proteins</w:t>
          </w:r>
          <w:proofErr w:type="gramEnd"/>
          <w:r w:rsidR="00573F53">
            <w:rPr>
              <w:rFonts w:ascii="Times New Roman" w:hAnsi="Times New Roman"/>
              <w:kern w:val="36"/>
              <w:sz w:val="24"/>
              <w:szCs w:val="24"/>
            </w:rPr>
            <w:t xml:space="preserve"> or mitochondrial disruption, </w:t>
          </w:r>
          <w:r w:rsidR="00D27C6E">
            <w:rPr>
              <w:rFonts w:ascii="Times New Roman" w:hAnsi="Times New Roman"/>
              <w:kern w:val="36"/>
              <w:sz w:val="24"/>
              <w:szCs w:val="24"/>
            </w:rPr>
            <w:t>preventing genomic instability</w:t>
          </w:r>
          <w:r w:rsidR="001E498B">
            <w:rPr>
              <w:rFonts w:ascii="Times New Roman" w:hAnsi="Times New Roman"/>
              <w:kern w:val="36"/>
              <w:sz w:val="24"/>
              <w:szCs w:val="24"/>
            </w:rPr>
            <w:t>, a primary hallmark of aging.</w:t>
          </w:r>
          <w:r w:rsidR="00DC30B2">
            <w:rPr>
              <w:rFonts w:ascii="Times New Roman" w:hAnsi="Times New Roman"/>
              <w:kern w:val="36"/>
              <w:sz w:val="24"/>
              <w:szCs w:val="24"/>
              <w:vertAlign w:val="superscript"/>
            </w:rPr>
            <w:t>8,</w:t>
          </w:r>
          <w:r w:rsidR="00A639CF">
            <w:rPr>
              <w:rFonts w:ascii="Times New Roman" w:hAnsi="Times New Roman"/>
              <w:kern w:val="36"/>
              <w:sz w:val="24"/>
              <w:szCs w:val="24"/>
              <w:vertAlign w:val="superscript"/>
            </w:rPr>
            <w:t>18-19</w:t>
          </w:r>
          <w:r w:rsidR="00B3065A">
            <w:rPr>
              <w:rFonts w:ascii="Times New Roman" w:hAnsi="Times New Roman"/>
              <w:kern w:val="36"/>
              <w:sz w:val="24"/>
              <w:szCs w:val="24"/>
            </w:rPr>
            <w:t xml:space="preserve"> </w:t>
          </w:r>
          <w:r w:rsidR="00777BBA">
            <w:rPr>
              <w:rFonts w:ascii="Times New Roman" w:hAnsi="Times New Roman"/>
              <w:kern w:val="36"/>
              <w:sz w:val="24"/>
              <w:szCs w:val="24"/>
            </w:rPr>
            <w:t xml:space="preserve">If autophagy is </w:t>
          </w:r>
          <w:r w:rsidR="0080213C">
            <w:rPr>
              <w:rFonts w:ascii="Times New Roman" w:hAnsi="Times New Roman"/>
              <w:kern w:val="36"/>
              <w:sz w:val="24"/>
              <w:szCs w:val="24"/>
            </w:rPr>
            <w:t xml:space="preserve">not </w:t>
          </w:r>
          <w:r w:rsidR="00F2360C">
            <w:rPr>
              <w:rFonts w:ascii="Times New Roman" w:hAnsi="Times New Roman"/>
              <w:kern w:val="36"/>
              <w:sz w:val="24"/>
              <w:szCs w:val="24"/>
            </w:rPr>
            <w:t>proceeding</w:t>
          </w:r>
          <w:r w:rsidR="00777BBA">
            <w:rPr>
              <w:rFonts w:ascii="Times New Roman" w:hAnsi="Times New Roman"/>
              <w:kern w:val="36"/>
              <w:sz w:val="24"/>
              <w:szCs w:val="24"/>
            </w:rPr>
            <w:t xml:space="preserve"> </w:t>
          </w:r>
          <w:r w:rsidR="00F2360C">
            <w:rPr>
              <w:rFonts w:ascii="Times New Roman" w:hAnsi="Times New Roman"/>
              <w:kern w:val="36"/>
              <w:sz w:val="24"/>
              <w:szCs w:val="24"/>
            </w:rPr>
            <w:t>correctly, this leads to a l</w:t>
          </w:r>
          <w:r w:rsidR="00777BBA">
            <w:rPr>
              <w:rFonts w:ascii="Times New Roman" w:hAnsi="Times New Roman"/>
              <w:kern w:val="36"/>
              <w:sz w:val="24"/>
              <w:szCs w:val="24"/>
            </w:rPr>
            <w:t xml:space="preserve">oss of </w:t>
          </w:r>
          <w:r w:rsidR="00F2360C">
            <w:rPr>
              <w:rFonts w:ascii="Times New Roman" w:hAnsi="Times New Roman"/>
              <w:kern w:val="36"/>
              <w:sz w:val="24"/>
              <w:szCs w:val="24"/>
            </w:rPr>
            <w:t>proteostasis</w:t>
          </w:r>
          <w:r w:rsidR="00DC30B2">
            <w:rPr>
              <w:rFonts w:ascii="Times New Roman" w:hAnsi="Times New Roman"/>
              <w:kern w:val="36"/>
              <w:sz w:val="24"/>
              <w:szCs w:val="24"/>
            </w:rPr>
            <w:t xml:space="preserve"> which is also another primary of hallmark of aging.</w:t>
          </w:r>
          <w:r w:rsidR="00DC30B2">
            <w:rPr>
              <w:rFonts w:ascii="Times New Roman" w:hAnsi="Times New Roman"/>
              <w:kern w:val="36"/>
              <w:sz w:val="24"/>
              <w:szCs w:val="24"/>
              <w:vertAlign w:val="superscript"/>
            </w:rPr>
            <w:t>8</w:t>
          </w:r>
        </w:p>
        <w:p w14:paraId="6C4795DE" w14:textId="3E328F88" w:rsidR="0080213C" w:rsidRPr="00AE2E19" w:rsidRDefault="0080213C" w:rsidP="0080213C">
          <w:pPr>
            <w:pStyle w:val="ListParagraph"/>
            <w:spacing w:line="480" w:lineRule="auto"/>
            <w:ind w:left="360" w:firstLine="360"/>
            <w:rPr>
              <w:rFonts w:ascii="Times New Roman" w:hAnsi="Times New Roman" w:cs="Times New Roman"/>
              <w:kern w:val="36"/>
              <w:sz w:val="24"/>
              <w:szCs w:val="24"/>
            </w:rPr>
          </w:pPr>
          <w:r w:rsidRPr="006F0BC6">
            <w:rPr>
              <w:rFonts w:ascii="Times New Roman" w:hAnsi="Times New Roman" w:cs="Times New Roman"/>
              <w:kern w:val="36"/>
              <w:sz w:val="24"/>
              <w:szCs w:val="24"/>
            </w:rPr>
            <w:lastRenderedPageBreak/>
            <w:t xml:space="preserve">Zinc metabolism and tolerance may be, in part, influenced by an organism’s genetic makeup. In both humans and </w:t>
          </w:r>
          <w:r w:rsidRPr="006F0BC6">
            <w:rPr>
              <w:rFonts w:ascii="Times New Roman" w:hAnsi="Times New Roman" w:cs="Times New Roman"/>
              <w:i/>
              <w:iCs/>
              <w:kern w:val="36"/>
              <w:sz w:val="24"/>
              <w:szCs w:val="24"/>
            </w:rPr>
            <w:t>C. elegans,</w:t>
          </w:r>
          <w:r w:rsidRPr="006F0BC6">
            <w:rPr>
              <w:rFonts w:ascii="Times New Roman" w:hAnsi="Times New Roman" w:cs="Times New Roman"/>
              <w:kern w:val="36"/>
              <w:sz w:val="24"/>
              <w:szCs w:val="24"/>
            </w:rPr>
            <w:t xml:space="preserve"> mutations and</w:t>
          </w:r>
          <w:r w:rsidRPr="006F0BC6">
            <w:rPr>
              <w:rFonts w:ascii="Times New Roman" w:hAnsi="Times New Roman" w:cs="Times New Roman"/>
              <w:i/>
              <w:iCs/>
              <w:kern w:val="36"/>
              <w:sz w:val="24"/>
              <w:szCs w:val="24"/>
            </w:rPr>
            <w:t xml:space="preserve"> </w:t>
          </w:r>
          <w:r w:rsidRPr="006F0BC6">
            <w:rPr>
              <w:rFonts w:ascii="Times New Roman" w:hAnsi="Times New Roman" w:cs="Times New Roman"/>
              <w:kern w:val="36"/>
              <w:sz w:val="24"/>
              <w:szCs w:val="24"/>
            </w:rPr>
            <w:t>single nucleotide polymorphisms or SNPs have been identified that relate to zinc.</w:t>
          </w:r>
          <w:r w:rsidR="00946515">
            <w:rPr>
              <w:rFonts w:ascii="Times New Roman" w:hAnsi="Times New Roman" w:cs="Times New Roman"/>
              <w:kern w:val="36"/>
              <w:sz w:val="24"/>
              <w:szCs w:val="24"/>
              <w:vertAlign w:val="superscript"/>
            </w:rPr>
            <w:t>20</w:t>
          </w:r>
          <w:r w:rsidRPr="006F0BC6">
            <w:rPr>
              <w:rFonts w:ascii="Times New Roman" w:hAnsi="Times New Roman" w:cs="Times New Roman"/>
              <w:kern w:val="36"/>
              <w:sz w:val="24"/>
              <w:szCs w:val="24"/>
              <w:vertAlign w:val="superscript"/>
            </w:rPr>
            <w:t>,</w:t>
          </w:r>
          <w:r w:rsidR="00946515">
            <w:rPr>
              <w:rFonts w:ascii="Times New Roman" w:hAnsi="Times New Roman" w:cs="Times New Roman"/>
              <w:kern w:val="36"/>
              <w:sz w:val="24"/>
              <w:szCs w:val="24"/>
              <w:vertAlign w:val="superscript"/>
            </w:rPr>
            <w:t>21</w:t>
          </w:r>
          <w:r w:rsidRPr="006F0BC6">
            <w:rPr>
              <w:rFonts w:ascii="Times New Roman" w:hAnsi="Times New Roman" w:cs="Times New Roman"/>
              <w:kern w:val="36"/>
              <w:sz w:val="24"/>
              <w:szCs w:val="24"/>
            </w:rPr>
            <w:t xml:space="preserve"> For example, genes that can increase resistance to zinc toxicity in </w:t>
          </w:r>
          <w:r w:rsidRPr="006F0BC6">
            <w:rPr>
              <w:rFonts w:ascii="Times New Roman" w:hAnsi="Times New Roman" w:cs="Times New Roman"/>
              <w:i/>
              <w:iCs/>
              <w:kern w:val="36"/>
              <w:sz w:val="24"/>
              <w:szCs w:val="24"/>
            </w:rPr>
            <w:t>C. elegans</w:t>
          </w:r>
          <w:r w:rsidRPr="006F0BC6">
            <w:rPr>
              <w:rFonts w:ascii="Times New Roman" w:hAnsi="Times New Roman" w:cs="Times New Roman"/>
              <w:kern w:val="36"/>
              <w:sz w:val="24"/>
              <w:szCs w:val="24"/>
            </w:rPr>
            <w:t xml:space="preserve"> am120 (on chromosome 1), am138 (on chromosome 5) and am132 (on chromosome 10).</w:t>
          </w:r>
          <w:r w:rsidR="00946515">
            <w:rPr>
              <w:rFonts w:ascii="Times New Roman" w:hAnsi="Times New Roman" w:cs="Times New Roman"/>
              <w:kern w:val="36"/>
              <w:sz w:val="24"/>
              <w:szCs w:val="24"/>
              <w:vertAlign w:val="superscript"/>
            </w:rPr>
            <w:t>20</w:t>
          </w:r>
          <w:r w:rsidRPr="006F0BC6">
            <w:rPr>
              <w:rFonts w:ascii="Times New Roman" w:hAnsi="Times New Roman" w:cs="Times New Roman"/>
              <w:kern w:val="36"/>
              <w:sz w:val="24"/>
              <w:szCs w:val="24"/>
            </w:rPr>
            <w:t xml:space="preserve">  In humans, it is not fully understood how genetic factors influence serum zinc concentration.</w:t>
          </w:r>
          <w:r w:rsidR="00946515">
            <w:rPr>
              <w:rFonts w:ascii="Times New Roman" w:hAnsi="Times New Roman" w:cs="Times New Roman"/>
              <w:kern w:val="36"/>
              <w:sz w:val="24"/>
              <w:szCs w:val="24"/>
              <w:vertAlign w:val="superscript"/>
            </w:rPr>
            <w:t>21</w:t>
          </w:r>
          <w:r w:rsidRPr="006F0BC6">
            <w:rPr>
              <w:rFonts w:ascii="Times New Roman" w:hAnsi="Times New Roman" w:cs="Times New Roman"/>
              <w:kern w:val="36"/>
              <w:sz w:val="24"/>
              <w:szCs w:val="24"/>
              <w:vertAlign w:val="superscript"/>
            </w:rPr>
            <w:t xml:space="preserve"> </w:t>
          </w:r>
          <w:r w:rsidRPr="006F0BC6">
            <w:rPr>
              <w:rFonts w:ascii="Times New Roman" w:hAnsi="Times New Roman" w:cs="Times New Roman"/>
              <w:kern w:val="36"/>
              <w:sz w:val="24"/>
              <w:szCs w:val="24"/>
            </w:rPr>
            <w:t>However, one study conducted in 102 Japanese participants found that three SNPs SLC30A3 (rs11126936), SLC39A8 (rs233804), and SLC39A14 (rs4872479) were significantly associated with higher blood zinc concentration.</w:t>
          </w:r>
          <w:r w:rsidR="00946515">
            <w:rPr>
              <w:rFonts w:ascii="Times New Roman" w:hAnsi="Times New Roman" w:cs="Times New Roman"/>
              <w:kern w:val="36"/>
              <w:sz w:val="24"/>
              <w:szCs w:val="24"/>
              <w:vertAlign w:val="superscript"/>
            </w:rPr>
            <w:t>21</w:t>
          </w:r>
          <w:r w:rsidRPr="006F0BC6">
            <w:rPr>
              <w:rFonts w:ascii="Times New Roman" w:hAnsi="Times New Roman" w:cs="Times New Roman"/>
              <w:kern w:val="36"/>
              <w:sz w:val="24"/>
              <w:szCs w:val="24"/>
            </w:rPr>
            <w:t xml:space="preserve"> </w:t>
          </w:r>
          <w:r w:rsidR="00AE2E19">
            <w:rPr>
              <w:rFonts w:ascii="Times New Roman" w:hAnsi="Times New Roman" w:cs="Times New Roman"/>
              <w:kern w:val="36"/>
              <w:sz w:val="24"/>
              <w:szCs w:val="24"/>
            </w:rPr>
            <w:t>Additionally</w:t>
          </w:r>
          <w:r w:rsidR="001A3CAC">
            <w:rPr>
              <w:rFonts w:ascii="Times New Roman" w:hAnsi="Times New Roman" w:cs="Times New Roman"/>
              <w:kern w:val="36"/>
              <w:sz w:val="24"/>
              <w:szCs w:val="24"/>
            </w:rPr>
            <w:t xml:space="preserve">, </w:t>
          </w:r>
          <w:r w:rsidR="004514BD">
            <w:rPr>
              <w:rFonts w:ascii="Times New Roman" w:hAnsi="Times New Roman" w:cs="Times New Roman"/>
              <w:kern w:val="36"/>
              <w:sz w:val="24"/>
              <w:szCs w:val="24"/>
            </w:rPr>
            <w:t>a</w:t>
          </w:r>
          <w:r w:rsidR="001A3CAC">
            <w:rPr>
              <w:rFonts w:ascii="Times New Roman" w:hAnsi="Times New Roman" w:cs="Times New Roman"/>
              <w:kern w:val="36"/>
              <w:sz w:val="24"/>
              <w:szCs w:val="24"/>
            </w:rPr>
            <w:t xml:space="preserve"> </w:t>
          </w:r>
          <w:r w:rsidR="00475C97">
            <w:rPr>
              <w:rFonts w:ascii="Times New Roman" w:hAnsi="Times New Roman" w:cs="Times New Roman"/>
              <w:kern w:val="36"/>
              <w:sz w:val="24"/>
              <w:szCs w:val="24"/>
            </w:rPr>
            <w:t>GWAS study conducted in 2603 Australian and 2874 British participants found</w:t>
          </w:r>
          <w:r w:rsidR="003D272D">
            <w:rPr>
              <w:rFonts w:ascii="Times New Roman" w:hAnsi="Times New Roman" w:cs="Times New Roman"/>
              <w:kern w:val="36"/>
              <w:sz w:val="24"/>
              <w:szCs w:val="24"/>
            </w:rPr>
            <w:t xml:space="preserve"> that </w:t>
          </w:r>
          <w:r w:rsidR="00405F2D">
            <w:rPr>
              <w:rFonts w:ascii="Times New Roman" w:hAnsi="Times New Roman" w:cs="Times New Roman"/>
              <w:kern w:val="36"/>
              <w:sz w:val="24"/>
              <w:szCs w:val="24"/>
            </w:rPr>
            <w:t>SNP rs153</w:t>
          </w:r>
          <w:r w:rsidR="004C1828">
            <w:rPr>
              <w:rFonts w:ascii="Times New Roman" w:hAnsi="Times New Roman" w:cs="Times New Roman"/>
              <w:kern w:val="36"/>
              <w:sz w:val="24"/>
              <w:szCs w:val="24"/>
            </w:rPr>
            <w:t xml:space="preserve">2423 </w:t>
          </w:r>
          <w:r w:rsidR="003D272D">
            <w:rPr>
              <w:rFonts w:ascii="Times New Roman" w:hAnsi="Times New Roman" w:cs="Times New Roman"/>
              <w:kern w:val="36"/>
              <w:sz w:val="24"/>
              <w:szCs w:val="24"/>
            </w:rPr>
            <w:t xml:space="preserve">on chromosomes 8, </w:t>
          </w:r>
          <w:r w:rsidR="004C1828">
            <w:rPr>
              <w:rFonts w:ascii="Times New Roman" w:hAnsi="Times New Roman" w:cs="Times New Roman"/>
              <w:kern w:val="36"/>
              <w:sz w:val="24"/>
              <w:szCs w:val="24"/>
            </w:rPr>
            <w:t xml:space="preserve"> SNP rs212</w:t>
          </w:r>
          <w:r w:rsidR="00BF2238">
            <w:rPr>
              <w:rFonts w:ascii="Times New Roman" w:hAnsi="Times New Roman" w:cs="Times New Roman"/>
              <w:kern w:val="36"/>
              <w:sz w:val="24"/>
              <w:szCs w:val="24"/>
            </w:rPr>
            <w:t>0019 on chromosome 15</w:t>
          </w:r>
          <w:r w:rsidR="00AE2E19">
            <w:rPr>
              <w:rFonts w:ascii="Times New Roman" w:hAnsi="Times New Roman" w:cs="Times New Roman"/>
              <w:kern w:val="36"/>
              <w:sz w:val="24"/>
              <w:szCs w:val="24"/>
            </w:rPr>
            <w:t>,</w:t>
          </w:r>
          <w:r w:rsidR="003D272D">
            <w:rPr>
              <w:rFonts w:ascii="Times New Roman" w:hAnsi="Times New Roman" w:cs="Times New Roman"/>
              <w:kern w:val="36"/>
              <w:sz w:val="24"/>
              <w:szCs w:val="24"/>
            </w:rPr>
            <w:t xml:space="preserve"> and </w:t>
          </w:r>
          <w:r w:rsidR="00BF2238">
            <w:rPr>
              <w:rFonts w:ascii="Times New Roman" w:hAnsi="Times New Roman" w:cs="Times New Roman"/>
              <w:kern w:val="36"/>
              <w:sz w:val="24"/>
              <w:szCs w:val="24"/>
            </w:rPr>
            <w:t>SNP rs482650</w:t>
          </w:r>
          <w:r w:rsidR="0012530C">
            <w:rPr>
              <w:rFonts w:ascii="Times New Roman" w:hAnsi="Times New Roman" w:cs="Times New Roman"/>
              <w:kern w:val="36"/>
              <w:sz w:val="24"/>
              <w:szCs w:val="24"/>
            </w:rPr>
            <w:t xml:space="preserve">8 on chromosome </w:t>
          </w:r>
          <w:r w:rsidR="003D272D">
            <w:rPr>
              <w:rFonts w:ascii="Times New Roman" w:hAnsi="Times New Roman" w:cs="Times New Roman"/>
              <w:kern w:val="36"/>
              <w:sz w:val="24"/>
              <w:szCs w:val="24"/>
            </w:rPr>
            <w:t>X</w:t>
          </w:r>
          <w:r w:rsidR="00405F2D">
            <w:rPr>
              <w:rFonts w:ascii="Times New Roman" w:hAnsi="Times New Roman" w:cs="Times New Roman"/>
              <w:kern w:val="36"/>
              <w:sz w:val="24"/>
              <w:szCs w:val="24"/>
            </w:rPr>
            <w:t xml:space="preserve"> </w:t>
          </w:r>
          <w:r w:rsidR="0012530C">
            <w:rPr>
              <w:rFonts w:ascii="Times New Roman" w:hAnsi="Times New Roman" w:cs="Times New Roman"/>
              <w:kern w:val="36"/>
              <w:sz w:val="24"/>
              <w:szCs w:val="24"/>
            </w:rPr>
            <w:t xml:space="preserve">contributed to the </w:t>
          </w:r>
          <w:r w:rsidR="00B84FBC">
            <w:rPr>
              <w:rFonts w:ascii="Times New Roman" w:hAnsi="Times New Roman" w:cs="Times New Roman"/>
              <w:kern w:val="36"/>
              <w:sz w:val="24"/>
              <w:szCs w:val="24"/>
            </w:rPr>
            <w:t>8% of phenotypic variance</w:t>
          </w:r>
          <w:r w:rsidR="004514BD">
            <w:rPr>
              <w:rFonts w:ascii="Times New Roman" w:hAnsi="Times New Roman" w:cs="Times New Roman"/>
              <w:kern w:val="36"/>
              <w:sz w:val="24"/>
              <w:szCs w:val="24"/>
            </w:rPr>
            <w:t xml:space="preserve"> seen in participants.</w:t>
          </w:r>
          <w:r w:rsidR="004514BD">
            <w:rPr>
              <w:rFonts w:ascii="Times New Roman" w:hAnsi="Times New Roman" w:cs="Times New Roman"/>
              <w:kern w:val="36"/>
              <w:sz w:val="24"/>
              <w:szCs w:val="24"/>
              <w:vertAlign w:val="superscript"/>
            </w:rPr>
            <w:t>22</w:t>
          </w:r>
          <w:r w:rsidR="00AE2E19">
            <w:rPr>
              <w:rFonts w:ascii="Times New Roman" w:hAnsi="Times New Roman" w:cs="Times New Roman"/>
              <w:kern w:val="36"/>
              <w:sz w:val="24"/>
              <w:szCs w:val="24"/>
            </w:rPr>
            <w:t xml:space="preserve"> Overall, more research should be conducted in order to understand how genetic</w:t>
          </w:r>
          <w:r w:rsidR="001611F6">
            <w:rPr>
              <w:rFonts w:ascii="Times New Roman" w:hAnsi="Times New Roman" w:cs="Times New Roman"/>
              <w:kern w:val="36"/>
              <w:sz w:val="24"/>
              <w:szCs w:val="24"/>
            </w:rPr>
            <w:t>s may influence zinc metabolism and how that may interface with biological aging and longevity.</w:t>
          </w:r>
        </w:p>
        <w:p w14:paraId="4AE54602" w14:textId="20654C77" w:rsidR="00F8529E" w:rsidRDefault="007A0AD1" w:rsidP="00F172F8">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2.5 </w:t>
          </w:r>
          <w:r w:rsidR="005E6798">
            <w:rPr>
              <w:rFonts w:ascii="Times New Roman" w:hAnsi="Times New Roman" w:cs="Times New Roman"/>
              <w:b/>
              <w:bCs/>
              <w:sz w:val="24"/>
              <w:szCs w:val="24"/>
            </w:rPr>
            <w:t>Ethanol &amp; Biological Aging</w:t>
          </w:r>
        </w:p>
        <w:p w14:paraId="2C719DE6" w14:textId="6B1D9E5E" w:rsidR="00270812" w:rsidRPr="00270812" w:rsidRDefault="00270812" w:rsidP="003B0F3A">
          <w:pPr>
            <w:spacing w:line="480" w:lineRule="auto"/>
            <w:rPr>
              <w:rFonts w:ascii="Times New Roman" w:hAnsi="Times New Roman"/>
              <w:kern w:val="36"/>
              <w:sz w:val="24"/>
              <w:szCs w:val="24"/>
            </w:rPr>
          </w:pPr>
          <w:r w:rsidRPr="00270812">
            <w:rPr>
              <w:rFonts w:ascii="Times New Roman" w:hAnsi="Times New Roman"/>
              <w:kern w:val="36"/>
              <w:sz w:val="24"/>
              <w:szCs w:val="24"/>
            </w:rPr>
            <w:tab/>
            <w:t xml:space="preserve">It has been well established that excessive alcohol consumption can cause a host of health problems and even death, but low to moderate alcohol consumption has been associated with increased lifespan and overall better function. For example, The Netherland Cohort Study found that those who consumed between 5-15 grams of alcohol per day had the highest probability of reaching 90 years of age, which falls in line with the meta-analysis published in </w:t>
          </w:r>
          <w:r w:rsidRPr="00270812">
            <w:rPr>
              <w:rFonts w:ascii="Times New Roman" w:hAnsi="Times New Roman"/>
              <w:i/>
              <w:iCs/>
              <w:kern w:val="36"/>
              <w:sz w:val="24"/>
              <w:szCs w:val="24"/>
            </w:rPr>
            <w:t>Lancet</w:t>
          </w:r>
          <w:r w:rsidRPr="00270812">
            <w:rPr>
              <w:rFonts w:ascii="Times New Roman" w:hAnsi="Times New Roman"/>
              <w:kern w:val="36"/>
              <w:sz w:val="24"/>
              <w:szCs w:val="24"/>
            </w:rPr>
            <w:t xml:space="preserve"> that suggests the lowest threshold for risk is about 100 grams week.</w:t>
          </w:r>
          <w:r w:rsidR="00AE7B5A">
            <w:rPr>
              <w:rFonts w:ascii="Times New Roman" w:hAnsi="Times New Roman"/>
              <w:kern w:val="36"/>
              <w:sz w:val="24"/>
              <w:szCs w:val="24"/>
              <w:vertAlign w:val="superscript"/>
            </w:rPr>
            <w:t>23</w:t>
          </w:r>
          <w:r w:rsidRPr="00270812">
            <w:rPr>
              <w:rFonts w:ascii="Times New Roman" w:hAnsi="Times New Roman"/>
              <w:kern w:val="36"/>
              <w:sz w:val="24"/>
              <w:szCs w:val="24"/>
              <w:vertAlign w:val="superscript"/>
            </w:rPr>
            <w:t>-</w:t>
          </w:r>
          <w:r w:rsidR="00AE7B5A">
            <w:rPr>
              <w:rFonts w:ascii="Times New Roman" w:hAnsi="Times New Roman"/>
              <w:kern w:val="36"/>
              <w:sz w:val="24"/>
              <w:szCs w:val="24"/>
              <w:vertAlign w:val="superscript"/>
            </w:rPr>
            <w:t>24</w:t>
          </w:r>
          <w:r w:rsidRPr="00270812">
            <w:rPr>
              <w:rFonts w:ascii="Times New Roman" w:hAnsi="Times New Roman"/>
              <w:kern w:val="36"/>
              <w:sz w:val="24"/>
              <w:szCs w:val="24"/>
            </w:rPr>
            <w:t xml:space="preserve"> According to the NIH, moderate alcohol consumption is defined as one drink a day for women and one to two drinks a day for men, with a standard drink being defined as having 14 grams of alcohol.</w:t>
          </w:r>
          <w:r w:rsidR="00A2415B">
            <w:rPr>
              <w:rFonts w:ascii="Times New Roman" w:hAnsi="Times New Roman"/>
              <w:kern w:val="36"/>
              <w:sz w:val="24"/>
              <w:szCs w:val="24"/>
              <w:vertAlign w:val="superscript"/>
            </w:rPr>
            <w:t>25</w:t>
          </w:r>
          <w:r w:rsidRPr="00270812">
            <w:rPr>
              <w:rFonts w:ascii="Times New Roman" w:hAnsi="Times New Roman"/>
              <w:kern w:val="36"/>
              <w:sz w:val="24"/>
              <w:szCs w:val="24"/>
              <w:vertAlign w:val="superscript"/>
            </w:rPr>
            <w:t>-</w:t>
          </w:r>
          <w:r w:rsidR="00A2415B">
            <w:rPr>
              <w:rFonts w:ascii="Times New Roman" w:hAnsi="Times New Roman"/>
              <w:kern w:val="36"/>
              <w:sz w:val="24"/>
              <w:szCs w:val="24"/>
              <w:vertAlign w:val="superscript"/>
            </w:rPr>
            <w:t>26</w:t>
          </w:r>
          <w:r w:rsidRPr="00270812">
            <w:rPr>
              <w:rFonts w:ascii="Times New Roman" w:hAnsi="Times New Roman"/>
              <w:kern w:val="36"/>
              <w:sz w:val="24"/>
              <w:szCs w:val="24"/>
            </w:rPr>
            <w:t xml:space="preserve"> Low to </w:t>
          </w:r>
          <w:r w:rsidRPr="00270812">
            <w:rPr>
              <w:rFonts w:ascii="Times New Roman" w:hAnsi="Times New Roman"/>
              <w:kern w:val="36"/>
              <w:sz w:val="24"/>
              <w:szCs w:val="24"/>
            </w:rPr>
            <w:lastRenderedPageBreak/>
            <w:t xml:space="preserve">moderate alcohol consumption may actually induce autophagy via selective targeting of damaged mitochondria </w:t>
          </w:r>
          <w:r w:rsidRPr="00270812">
            <w:rPr>
              <w:rFonts w:ascii="Times New Roman" w:hAnsi="Times New Roman"/>
              <w:sz w:val="24"/>
              <w:szCs w:val="24"/>
            </w:rPr>
            <w:t>and excessive lipid droplets, which can promote longevity in theory.</w:t>
          </w:r>
          <w:r w:rsidR="00A2415B">
            <w:rPr>
              <w:rFonts w:ascii="Times New Roman" w:hAnsi="Times New Roman"/>
              <w:sz w:val="24"/>
              <w:szCs w:val="24"/>
              <w:vertAlign w:val="superscript"/>
            </w:rPr>
            <w:t>27</w:t>
          </w:r>
          <w:r w:rsidRPr="00270812">
            <w:rPr>
              <w:rFonts w:ascii="Times New Roman" w:hAnsi="Times New Roman"/>
              <w:sz w:val="24"/>
              <w:szCs w:val="24"/>
            </w:rPr>
            <w:t xml:space="preserve"> Further, preliminary evidence from </w:t>
          </w:r>
          <w:r w:rsidRPr="00270812">
            <w:rPr>
              <w:rFonts w:ascii="Times New Roman" w:hAnsi="Times New Roman"/>
              <w:i/>
              <w:iCs/>
              <w:sz w:val="24"/>
              <w:szCs w:val="24"/>
            </w:rPr>
            <w:t>invitro</w:t>
          </w:r>
          <w:r w:rsidRPr="00270812">
            <w:rPr>
              <w:rFonts w:ascii="Times New Roman" w:hAnsi="Times New Roman"/>
              <w:sz w:val="24"/>
              <w:szCs w:val="24"/>
            </w:rPr>
            <w:t xml:space="preserve"> studies suggest that when human hepatoma VL-17A</w:t>
          </w:r>
          <w:r w:rsidRPr="00270812">
            <w:rPr>
              <w:rStyle w:val="CommentReference"/>
              <w:sz w:val="24"/>
              <w:szCs w:val="24"/>
            </w:rPr>
            <w:t xml:space="preserve">  </w:t>
          </w:r>
          <w:r w:rsidRPr="00270812">
            <w:rPr>
              <w:rFonts w:ascii="Times New Roman" w:hAnsi="Times New Roman"/>
              <w:sz w:val="24"/>
              <w:szCs w:val="24"/>
            </w:rPr>
            <w:t>cells were treated with zinc and ethanol, the number and size of autophagosomes increased, which helped increase autophagy.</w:t>
          </w:r>
          <w:r w:rsidR="00886105">
            <w:rPr>
              <w:rFonts w:ascii="Times New Roman" w:hAnsi="Times New Roman"/>
              <w:sz w:val="24"/>
              <w:szCs w:val="24"/>
              <w:vertAlign w:val="superscript"/>
            </w:rPr>
            <w:t>28</w:t>
          </w:r>
          <w:r w:rsidRPr="00270812">
            <w:rPr>
              <w:rFonts w:ascii="Times New Roman" w:hAnsi="Times New Roman"/>
              <w:sz w:val="24"/>
              <w:szCs w:val="24"/>
            </w:rPr>
            <w:t xml:space="preserve">  Although limited, these studies suggest that ethanol may have on impact on biological aging and longevity.</w:t>
          </w:r>
        </w:p>
        <w:p w14:paraId="6D9D8830" w14:textId="70B93472" w:rsidR="007A0AD1" w:rsidRDefault="007A0AD1" w:rsidP="003B0F3A">
          <w:pPr>
            <w:spacing w:line="480" w:lineRule="auto"/>
            <w:rPr>
              <w:rFonts w:ascii="Times New Roman" w:hAnsi="Times New Roman" w:cs="Times New Roman"/>
              <w:b/>
              <w:bCs/>
              <w:sz w:val="24"/>
              <w:szCs w:val="24"/>
            </w:rPr>
          </w:pPr>
          <w:r>
            <w:rPr>
              <w:rFonts w:ascii="Times New Roman" w:hAnsi="Times New Roman" w:cs="Times New Roman"/>
              <w:b/>
              <w:bCs/>
              <w:sz w:val="24"/>
              <w:szCs w:val="24"/>
            </w:rPr>
            <w:t>2.5 Inflammation,</w:t>
          </w:r>
          <w:r w:rsidR="00FD6B36">
            <w:rPr>
              <w:rFonts w:ascii="Times New Roman" w:hAnsi="Times New Roman" w:cs="Times New Roman"/>
              <w:b/>
              <w:bCs/>
              <w:sz w:val="24"/>
              <w:szCs w:val="24"/>
            </w:rPr>
            <w:t xml:space="preserve"> Zinc and Biological Aging</w:t>
          </w:r>
        </w:p>
        <w:p w14:paraId="0C1DF74C" w14:textId="2DD3CCF9" w:rsidR="008A360E" w:rsidRPr="00083C08" w:rsidRDefault="00EC0D45" w:rsidP="00EC0D4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C5BCA">
            <w:rPr>
              <w:rFonts w:ascii="Times New Roman" w:hAnsi="Times New Roman" w:cs="Times New Roman"/>
              <w:sz w:val="24"/>
              <w:szCs w:val="24"/>
            </w:rPr>
            <w:tab/>
          </w:r>
          <w:r w:rsidR="008A360E">
            <w:rPr>
              <w:rFonts w:ascii="Times New Roman" w:hAnsi="Times New Roman" w:cs="Times New Roman"/>
              <w:sz w:val="24"/>
              <w:szCs w:val="24"/>
            </w:rPr>
            <w:t>Inflammation</w:t>
          </w:r>
          <w:r w:rsidR="007B6428">
            <w:rPr>
              <w:rFonts w:ascii="Times New Roman" w:hAnsi="Times New Roman" w:cs="Times New Roman"/>
              <w:sz w:val="24"/>
              <w:szCs w:val="24"/>
            </w:rPr>
            <w:t xml:space="preserve"> is </w:t>
          </w:r>
          <w:r w:rsidR="00A71C59">
            <w:rPr>
              <w:rFonts w:ascii="Times New Roman" w:hAnsi="Times New Roman" w:cs="Times New Roman"/>
              <w:sz w:val="24"/>
              <w:szCs w:val="24"/>
            </w:rPr>
            <w:t xml:space="preserve">a fundamental process that is produced by the </w:t>
          </w:r>
          <w:r w:rsidR="002C58C4">
            <w:rPr>
              <w:rFonts w:ascii="Times New Roman" w:hAnsi="Times New Roman" w:cs="Times New Roman"/>
              <w:sz w:val="24"/>
              <w:szCs w:val="24"/>
            </w:rPr>
            <w:t xml:space="preserve">immune system </w:t>
          </w:r>
          <w:r w:rsidR="009D51F9">
            <w:rPr>
              <w:rFonts w:ascii="Times New Roman" w:hAnsi="Times New Roman" w:cs="Times New Roman"/>
              <w:sz w:val="24"/>
              <w:szCs w:val="24"/>
            </w:rPr>
            <w:t>when the body is infiltrated by bacteria, viruses, toxins or</w:t>
          </w:r>
          <w:r w:rsidR="00046702">
            <w:rPr>
              <w:rFonts w:ascii="Times New Roman" w:hAnsi="Times New Roman" w:cs="Times New Roman"/>
              <w:sz w:val="24"/>
              <w:szCs w:val="24"/>
            </w:rPr>
            <w:t xml:space="preserve"> other pathogens.</w:t>
          </w:r>
          <w:r w:rsidR="00046702">
            <w:rPr>
              <w:rFonts w:ascii="Times New Roman" w:hAnsi="Times New Roman" w:cs="Times New Roman"/>
              <w:sz w:val="24"/>
              <w:szCs w:val="24"/>
              <w:vertAlign w:val="superscript"/>
            </w:rPr>
            <w:t>29</w:t>
          </w:r>
          <w:r w:rsidR="00046702">
            <w:rPr>
              <w:rFonts w:ascii="Times New Roman" w:hAnsi="Times New Roman" w:cs="Times New Roman"/>
              <w:sz w:val="24"/>
              <w:szCs w:val="24"/>
            </w:rPr>
            <w:t xml:space="preserve"> Ultimately, immune and non-immune cells are activated to</w:t>
          </w:r>
          <w:r w:rsidR="001E623C">
            <w:rPr>
              <w:rFonts w:ascii="Times New Roman" w:hAnsi="Times New Roman" w:cs="Times New Roman"/>
              <w:sz w:val="24"/>
              <w:szCs w:val="24"/>
            </w:rPr>
            <w:t xml:space="preserve"> protect the host.</w:t>
          </w:r>
          <w:r w:rsidR="001E623C">
            <w:rPr>
              <w:rFonts w:ascii="Times New Roman" w:hAnsi="Times New Roman" w:cs="Times New Roman"/>
              <w:sz w:val="24"/>
              <w:szCs w:val="24"/>
              <w:vertAlign w:val="superscript"/>
            </w:rPr>
            <w:t>29</w:t>
          </w:r>
          <w:r w:rsidR="001E623C">
            <w:rPr>
              <w:rFonts w:ascii="Times New Roman" w:hAnsi="Times New Roman" w:cs="Times New Roman"/>
              <w:sz w:val="24"/>
              <w:szCs w:val="24"/>
            </w:rPr>
            <w:t xml:space="preserve"> Under normal conditions,</w:t>
          </w:r>
          <w:r w:rsidR="006C6817">
            <w:rPr>
              <w:rFonts w:ascii="Times New Roman" w:hAnsi="Times New Roman" w:cs="Times New Roman"/>
              <w:sz w:val="24"/>
              <w:szCs w:val="24"/>
            </w:rPr>
            <w:t xml:space="preserve"> an inflammatory response is temporary and restricted</w:t>
          </w:r>
          <w:r w:rsidR="001C1FE3">
            <w:rPr>
              <w:rFonts w:ascii="Times New Roman" w:hAnsi="Times New Roman" w:cs="Times New Roman"/>
              <w:sz w:val="24"/>
              <w:szCs w:val="24"/>
            </w:rPr>
            <w:t xml:space="preserve"> to the site of injury.</w:t>
          </w:r>
          <w:r w:rsidR="001C1FE3">
            <w:rPr>
              <w:rFonts w:ascii="Times New Roman" w:hAnsi="Times New Roman" w:cs="Times New Roman"/>
              <w:sz w:val="24"/>
              <w:szCs w:val="24"/>
              <w:vertAlign w:val="superscript"/>
            </w:rPr>
            <w:t>29</w:t>
          </w:r>
          <w:r w:rsidR="003D4FB6">
            <w:rPr>
              <w:rFonts w:ascii="Times New Roman" w:hAnsi="Times New Roman" w:cs="Times New Roman"/>
              <w:sz w:val="24"/>
              <w:szCs w:val="24"/>
            </w:rPr>
            <w:t xml:space="preserve"> However, certain biological, social, environmental and psychological factors have been associated wit</w:t>
          </w:r>
          <w:r w:rsidR="00F949DB">
            <w:rPr>
              <w:rFonts w:ascii="Times New Roman" w:hAnsi="Times New Roman" w:cs="Times New Roman"/>
              <w:sz w:val="24"/>
              <w:szCs w:val="24"/>
            </w:rPr>
            <w:t>h a state th</w:t>
          </w:r>
          <w:r w:rsidR="00AF0DF0">
            <w:rPr>
              <w:rFonts w:ascii="Times New Roman" w:hAnsi="Times New Roman" w:cs="Times New Roman"/>
              <w:sz w:val="24"/>
              <w:szCs w:val="24"/>
            </w:rPr>
            <w:t>at over times</w:t>
          </w:r>
          <w:r w:rsidR="00F949DB">
            <w:rPr>
              <w:rFonts w:ascii="Times New Roman" w:hAnsi="Times New Roman" w:cs="Times New Roman"/>
              <w:sz w:val="24"/>
              <w:szCs w:val="24"/>
            </w:rPr>
            <w:t xml:space="preserve"> creates low </w:t>
          </w:r>
          <w:r w:rsidR="00AF0DF0">
            <w:rPr>
              <w:rFonts w:ascii="Times New Roman" w:hAnsi="Times New Roman" w:cs="Times New Roman"/>
              <w:sz w:val="24"/>
              <w:szCs w:val="24"/>
            </w:rPr>
            <w:t>grade, systemic inflammation.</w:t>
          </w:r>
          <w:r w:rsidR="00AF0DF0">
            <w:rPr>
              <w:rFonts w:ascii="Times New Roman" w:hAnsi="Times New Roman" w:cs="Times New Roman"/>
              <w:sz w:val="24"/>
              <w:szCs w:val="24"/>
              <w:vertAlign w:val="superscript"/>
            </w:rPr>
            <w:t>29</w:t>
          </w:r>
          <w:r w:rsidR="00083C08">
            <w:rPr>
              <w:rFonts w:ascii="Times New Roman" w:hAnsi="Times New Roman" w:cs="Times New Roman"/>
              <w:sz w:val="24"/>
              <w:szCs w:val="24"/>
            </w:rPr>
            <w:t xml:space="preserve"> This state of chronic, low level inflammation has been associated with</w:t>
          </w:r>
          <w:r w:rsidR="002D0A39">
            <w:rPr>
              <w:rFonts w:ascii="Times New Roman" w:hAnsi="Times New Roman" w:cs="Times New Roman"/>
              <w:sz w:val="24"/>
              <w:szCs w:val="24"/>
            </w:rPr>
            <w:t xml:space="preserve"> chronic disease</w:t>
          </w:r>
          <w:r w:rsidR="00E33744">
            <w:rPr>
              <w:rFonts w:ascii="Times New Roman" w:hAnsi="Times New Roman" w:cs="Times New Roman"/>
              <w:sz w:val="24"/>
              <w:szCs w:val="24"/>
            </w:rPr>
            <w:t>s</w:t>
          </w:r>
          <w:r w:rsidR="002D0A39">
            <w:rPr>
              <w:rFonts w:ascii="Times New Roman" w:hAnsi="Times New Roman" w:cs="Times New Roman"/>
              <w:sz w:val="24"/>
              <w:szCs w:val="24"/>
            </w:rPr>
            <w:t xml:space="preserve"> such as cardiovascular disease and decreased longevity.</w:t>
          </w:r>
          <w:r w:rsidR="002D0A39" w:rsidRPr="008C2106">
            <w:rPr>
              <w:rFonts w:ascii="Times New Roman" w:hAnsi="Times New Roman" w:cs="Times New Roman"/>
              <w:sz w:val="24"/>
              <w:szCs w:val="24"/>
              <w:vertAlign w:val="superscript"/>
            </w:rPr>
            <w:t>29</w:t>
          </w:r>
          <w:r w:rsidR="008C2106">
            <w:rPr>
              <w:rFonts w:ascii="Times New Roman" w:hAnsi="Times New Roman" w:cs="Times New Roman"/>
              <w:sz w:val="24"/>
              <w:szCs w:val="24"/>
              <w:vertAlign w:val="superscript"/>
            </w:rPr>
            <w:t>,30</w:t>
          </w:r>
        </w:p>
        <w:p w14:paraId="5199F5D0" w14:textId="4DAD7486" w:rsidR="00BF17D3" w:rsidRPr="000E389A" w:rsidRDefault="00BF17D3" w:rsidP="008B0E65">
          <w:pPr>
            <w:spacing w:line="480" w:lineRule="auto"/>
            <w:rPr>
              <w:rFonts w:ascii="Times New Roman" w:hAnsi="Times New Roman"/>
              <w:kern w:val="36"/>
              <w:sz w:val="24"/>
              <w:szCs w:val="24"/>
              <w:vertAlign w:val="superscript"/>
            </w:rPr>
          </w:pPr>
          <w:r w:rsidRPr="003B0F3A">
            <w:rPr>
              <w:rFonts w:ascii="Times New Roman" w:hAnsi="Times New Roman" w:cs="Times New Roman"/>
              <w:b/>
              <w:bCs/>
              <w:sz w:val="24"/>
              <w:szCs w:val="24"/>
            </w:rPr>
            <w:tab/>
          </w:r>
          <w:r w:rsidR="00AF1B65" w:rsidRPr="000E389A">
            <w:rPr>
              <w:rFonts w:ascii="Times New Roman" w:hAnsi="Times New Roman" w:cs="Times New Roman"/>
              <w:sz w:val="24"/>
              <w:szCs w:val="24"/>
            </w:rPr>
            <w:t>One marker</w:t>
          </w:r>
          <w:r w:rsidR="00543542" w:rsidRPr="000E389A">
            <w:rPr>
              <w:rFonts w:ascii="Times New Roman" w:hAnsi="Times New Roman" w:cs="Times New Roman"/>
              <w:sz w:val="24"/>
              <w:szCs w:val="24"/>
            </w:rPr>
            <w:t xml:space="preserve"> of </w:t>
          </w:r>
          <w:r w:rsidR="00546DA8" w:rsidRPr="000E389A">
            <w:rPr>
              <w:rFonts w:ascii="Times New Roman" w:hAnsi="Times New Roman" w:cs="Times New Roman"/>
              <w:sz w:val="24"/>
              <w:szCs w:val="24"/>
            </w:rPr>
            <w:t>inflammation worth</w:t>
          </w:r>
          <w:r w:rsidR="00D8122B" w:rsidRPr="000E389A">
            <w:rPr>
              <w:rFonts w:ascii="Times New Roman" w:hAnsi="Times New Roman" w:cs="Times New Roman"/>
              <w:sz w:val="24"/>
              <w:szCs w:val="24"/>
            </w:rPr>
            <w:t>y of note is h</w:t>
          </w:r>
          <w:r w:rsidR="00D8122B" w:rsidRPr="000E389A">
            <w:rPr>
              <w:rFonts w:ascii="Times New Roman" w:hAnsi="Times New Roman"/>
              <w:kern w:val="36"/>
              <w:sz w:val="24"/>
              <w:szCs w:val="24"/>
            </w:rPr>
            <w:t>uman plasma C-reactive protein or</w:t>
          </w:r>
          <w:r w:rsidR="003B0F3A" w:rsidRPr="000E389A">
            <w:rPr>
              <w:rFonts w:ascii="Times New Roman" w:hAnsi="Times New Roman"/>
              <w:kern w:val="36"/>
              <w:sz w:val="24"/>
              <w:szCs w:val="24"/>
            </w:rPr>
            <w:t xml:space="preserve"> CRP.</w:t>
          </w:r>
          <w:r w:rsidR="00E94070">
            <w:rPr>
              <w:rFonts w:ascii="Times New Roman" w:hAnsi="Times New Roman"/>
              <w:kern w:val="36"/>
              <w:sz w:val="24"/>
              <w:szCs w:val="24"/>
            </w:rPr>
            <w:t xml:space="preserve"> </w:t>
          </w:r>
          <w:r w:rsidR="003B0F3A" w:rsidRPr="000E389A">
            <w:rPr>
              <w:rFonts w:ascii="Times New Roman" w:hAnsi="Times New Roman"/>
              <w:kern w:val="36"/>
              <w:sz w:val="24"/>
              <w:szCs w:val="24"/>
            </w:rPr>
            <w:t xml:space="preserve">CRP belongs to the pentraxin family of proteins and is released in the blood during times of stress, trauma or </w:t>
          </w:r>
          <w:r w:rsidR="005B2254" w:rsidRPr="000E389A">
            <w:rPr>
              <w:rFonts w:ascii="Times New Roman" w:hAnsi="Times New Roman"/>
              <w:kern w:val="36"/>
              <w:sz w:val="24"/>
              <w:szCs w:val="24"/>
            </w:rPr>
            <w:t>acute infection</w:t>
          </w:r>
          <w:r w:rsidR="003B0F3A" w:rsidRPr="000E389A">
            <w:rPr>
              <w:rFonts w:ascii="Times New Roman" w:hAnsi="Times New Roman"/>
              <w:kern w:val="36"/>
              <w:sz w:val="24"/>
              <w:szCs w:val="24"/>
            </w:rPr>
            <w:t xml:space="preserve"> via IL-6.</w:t>
          </w:r>
          <w:r w:rsidR="003B0F3A" w:rsidRPr="000E389A">
            <w:rPr>
              <w:rFonts w:ascii="Times New Roman" w:hAnsi="Times New Roman"/>
              <w:kern w:val="36"/>
              <w:sz w:val="24"/>
              <w:szCs w:val="24"/>
              <w:vertAlign w:val="superscript"/>
            </w:rPr>
            <w:t>31</w:t>
          </w:r>
          <w:r w:rsidR="00522F0A">
            <w:rPr>
              <w:rFonts w:ascii="Times New Roman" w:hAnsi="Times New Roman"/>
              <w:kern w:val="36"/>
              <w:sz w:val="24"/>
              <w:szCs w:val="24"/>
              <w:vertAlign w:val="superscript"/>
            </w:rPr>
            <w:t>-3</w:t>
          </w:r>
          <w:r w:rsidR="00AA7381">
            <w:rPr>
              <w:rFonts w:ascii="Times New Roman" w:hAnsi="Times New Roman"/>
              <w:kern w:val="36"/>
              <w:sz w:val="24"/>
              <w:szCs w:val="24"/>
              <w:vertAlign w:val="superscript"/>
            </w:rPr>
            <w:t>2</w:t>
          </w:r>
          <w:r w:rsidR="000D456A" w:rsidRPr="000E389A">
            <w:rPr>
              <w:rFonts w:ascii="Times New Roman" w:hAnsi="Times New Roman"/>
              <w:kern w:val="36"/>
              <w:sz w:val="24"/>
              <w:szCs w:val="24"/>
            </w:rPr>
            <w:t xml:space="preserve"> It is mainly synthesized by the liver and is consider</w:t>
          </w:r>
          <w:r w:rsidR="00F136FC" w:rsidRPr="000E389A">
            <w:rPr>
              <w:rFonts w:ascii="Times New Roman" w:hAnsi="Times New Roman"/>
              <w:kern w:val="36"/>
              <w:sz w:val="24"/>
              <w:szCs w:val="24"/>
            </w:rPr>
            <w:t xml:space="preserve"> an acute phase reactant.</w:t>
          </w:r>
          <w:r w:rsidR="00B90722" w:rsidRPr="000E389A">
            <w:rPr>
              <w:rFonts w:ascii="Times New Roman" w:hAnsi="Times New Roman"/>
              <w:kern w:val="36"/>
              <w:sz w:val="24"/>
              <w:szCs w:val="24"/>
              <w:vertAlign w:val="superscript"/>
            </w:rPr>
            <w:t>31</w:t>
          </w:r>
          <w:r w:rsidR="00B90722">
            <w:rPr>
              <w:rFonts w:ascii="Times New Roman" w:hAnsi="Times New Roman"/>
              <w:kern w:val="36"/>
              <w:sz w:val="24"/>
              <w:szCs w:val="24"/>
              <w:vertAlign w:val="superscript"/>
            </w:rPr>
            <w:t xml:space="preserve"> </w:t>
          </w:r>
          <w:r w:rsidR="00B90722">
            <w:rPr>
              <w:rFonts w:ascii="Times New Roman" w:hAnsi="Times New Roman"/>
              <w:kern w:val="36"/>
              <w:sz w:val="24"/>
              <w:szCs w:val="24"/>
            </w:rPr>
            <w:t>More</w:t>
          </w:r>
          <w:r w:rsidR="00525EB1">
            <w:rPr>
              <w:rFonts w:ascii="Times New Roman" w:hAnsi="Times New Roman"/>
              <w:kern w:val="36"/>
              <w:sz w:val="24"/>
              <w:szCs w:val="24"/>
            </w:rPr>
            <w:t xml:space="preserve"> </w:t>
          </w:r>
          <w:r w:rsidR="006322C0">
            <w:rPr>
              <w:rFonts w:ascii="Times New Roman" w:hAnsi="Times New Roman"/>
              <w:kern w:val="36"/>
              <w:sz w:val="24"/>
              <w:szCs w:val="24"/>
            </w:rPr>
            <w:t>recently, high</w:t>
          </w:r>
          <w:r w:rsidR="00B90722">
            <w:rPr>
              <w:rFonts w:ascii="Times New Roman" w:hAnsi="Times New Roman"/>
              <w:kern w:val="36"/>
              <w:sz w:val="24"/>
              <w:szCs w:val="24"/>
            </w:rPr>
            <w:t xml:space="preserve">-sensitivity or </w:t>
          </w:r>
          <w:r w:rsidR="00525EB1">
            <w:rPr>
              <w:rFonts w:ascii="Times New Roman" w:hAnsi="Times New Roman"/>
              <w:kern w:val="36"/>
              <w:sz w:val="24"/>
              <w:szCs w:val="24"/>
            </w:rPr>
            <w:t>HS-CRP</w:t>
          </w:r>
          <w:r w:rsidR="00B90722">
            <w:rPr>
              <w:rFonts w:ascii="Times New Roman" w:hAnsi="Times New Roman"/>
              <w:kern w:val="36"/>
              <w:sz w:val="24"/>
              <w:szCs w:val="24"/>
            </w:rPr>
            <w:t xml:space="preserve"> has been used to measure CRP levels as</w:t>
          </w:r>
          <w:r w:rsidR="00525EB1">
            <w:rPr>
              <w:rFonts w:ascii="Times New Roman" w:hAnsi="Times New Roman"/>
              <w:kern w:val="36"/>
              <w:sz w:val="24"/>
              <w:szCs w:val="24"/>
            </w:rPr>
            <w:t xml:space="preserve"> </w:t>
          </w:r>
          <w:r w:rsidR="006322C0">
            <w:rPr>
              <w:rFonts w:ascii="Times New Roman" w:hAnsi="Times New Roman"/>
              <w:kern w:val="36"/>
              <w:sz w:val="24"/>
              <w:szCs w:val="24"/>
            </w:rPr>
            <w:t>it is a more precise way to measure the biomarker.</w:t>
          </w:r>
          <w:r w:rsidR="006322C0">
            <w:rPr>
              <w:rFonts w:ascii="Times New Roman" w:hAnsi="Times New Roman"/>
              <w:kern w:val="36"/>
              <w:sz w:val="24"/>
              <w:szCs w:val="24"/>
              <w:vertAlign w:val="superscript"/>
            </w:rPr>
            <w:t>3</w:t>
          </w:r>
          <w:r w:rsidR="00AA7381">
            <w:rPr>
              <w:rFonts w:ascii="Times New Roman" w:hAnsi="Times New Roman"/>
              <w:kern w:val="36"/>
              <w:sz w:val="24"/>
              <w:szCs w:val="24"/>
              <w:vertAlign w:val="superscript"/>
            </w:rPr>
            <w:t>3</w:t>
          </w:r>
          <w:r w:rsidR="0046228F">
            <w:rPr>
              <w:rFonts w:ascii="Times New Roman" w:hAnsi="Times New Roman"/>
              <w:kern w:val="36"/>
              <w:sz w:val="24"/>
              <w:szCs w:val="24"/>
            </w:rPr>
            <w:t xml:space="preserve"> HS</w:t>
          </w:r>
          <w:r w:rsidR="0044669E">
            <w:rPr>
              <w:rFonts w:ascii="Times New Roman" w:hAnsi="Times New Roman"/>
              <w:kern w:val="36"/>
              <w:sz w:val="24"/>
              <w:szCs w:val="24"/>
            </w:rPr>
            <w:t>-CRP and CRP</w:t>
          </w:r>
          <w:r w:rsidR="0044669E">
            <w:rPr>
              <w:rFonts w:ascii="Times New Roman" w:hAnsi="Times New Roman"/>
              <w:kern w:val="36"/>
              <w:sz w:val="24"/>
              <w:szCs w:val="24"/>
              <w:vertAlign w:val="superscript"/>
            </w:rPr>
            <w:t xml:space="preserve"> </w:t>
          </w:r>
          <w:r w:rsidR="009719E8">
            <w:rPr>
              <w:rFonts w:ascii="Times New Roman" w:hAnsi="Times New Roman"/>
              <w:kern w:val="36"/>
              <w:sz w:val="24"/>
              <w:szCs w:val="24"/>
            </w:rPr>
            <w:t xml:space="preserve">is </w:t>
          </w:r>
          <w:r w:rsidRPr="000E389A">
            <w:rPr>
              <w:rFonts w:ascii="Times New Roman" w:hAnsi="Times New Roman"/>
              <w:kern w:val="36"/>
              <w:sz w:val="24"/>
              <w:szCs w:val="24"/>
            </w:rPr>
            <w:t>suspected to play a role in autophagy and longevity. It has been proposed that in fish CRP increases autophagy through the creation of ROS to change the cholesterol levels of the host membrane and alter lysosomal pH.</w:t>
          </w:r>
          <w:r w:rsidR="00292950">
            <w:rPr>
              <w:rFonts w:ascii="Times New Roman" w:hAnsi="Times New Roman"/>
              <w:kern w:val="36"/>
              <w:sz w:val="24"/>
              <w:szCs w:val="24"/>
              <w:vertAlign w:val="superscript"/>
            </w:rPr>
            <w:t>3</w:t>
          </w:r>
          <w:r w:rsidR="00AA7381">
            <w:rPr>
              <w:rFonts w:ascii="Times New Roman" w:hAnsi="Times New Roman"/>
              <w:kern w:val="36"/>
              <w:sz w:val="24"/>
              <w:szCs w:val="24"/>
              <w:vertAlign w:val="superscript"/>
            </w:rPr>
            <w:t>2</w:t>
          </w:r>
          <w:r w:rsidRPr="000E389A">
            <w:rPr>
              <w:rFonts w:ascii="Times New Roman" w:hAnsi="Times New Roman"/>
              <w:kern w:val="36"/>
              <w:sz w:val="24"/>
              <w:szCs w:val="24"/>
            </w:rPr>
            <w:t xml:space="preserve"> Additionally, in mice models, overexpression of CRP has been shown to impair autophagy flux by decreasing the amount of autophagosomes.</w:t>
          </w:r>
          <w:r w:rsidR="00C87049">
            <w:rPr>
              <w:rFonts w:ascii="Times New Roman" w:hAnsi="Times New Roman"/>
              <w:kern w:val="36"/>
              <w:sz w:val="24"/>
              <w:szCs w:val="24"/>
              <w:vertAlign w:val="superscript"/>
            </w:rPr>
            <w:t>17</w:t>
          </w:r>
          <w:r w:rsidRPr="000E389A">
            <w:rPr>
              <w:rFonts w:ascii="Times New Roman" w:hAnsi="Times New Roman"/>
              <w:kern w:val="36"/>
              <w:sz w:val="24"/>
              <w:szCs w:val="24"/>
            </w:rPr>
            <w:t xml:space="preserve"> Further, </w:t>
          </w:r>
          <w:r w:rsidRPr="000E389A">
            <w:rPr>
              <w:rFonts w:ascii="Times New Roman" w:hAnsi="Times New Roman"/>
              <w:kern w:val="36"/>
              <w:sz w:val="24"/>
              <w:szCs w:val="24"/>
            </w:rPr>
            <w:lastRenderedPageBreak/>
            <w:t>CRP may suppress autophagy by blocking Beclin 1’s release from Bcl-2 complex.</w:t>
          </w:r>
          <w:r w:rsidR="00C87049">
            <w:rPr>
              <w:rFonts w:ascii="Times New Roman" w:hAnsi="Times New Roman"/>
              <w:kern w:val="36"/>
              <w:sz w:val="24"/>
              <w:szCs w:val="24"/>
              <w:vertAlign w:val="superscript"/>
            </w:rPr>
            <w:t>17</w:t>
          </w:r>
          <w:r w:rsidRPr="000E389A">
            <w:rPr>
              <w:rFonts w:ascii="Times New Roman" w:hAnsi="Times New Roman"/>
              <w:kern w:val="36"/>
              <w:sz w:val="24"/>
              <w:szCs w:val="24"/>
            </w:rPr>
            <w:t xml:space="preserve"> It is important to note that medication Rapamycin, one of the most potent initiators/analogs of autophagy, works to release Beclin 1 from this complex to induce autophagy.</w:t>
          </w:r>
          <w:r w:rsidRPr="000E389A">
            <w:rPr>
              <w:rFonts w:ascii="Times New Roman" w:hAnsi="Times New Roman"/>
              <w:kern w:val="36"/>
              <w:sz w:val="24"/>
              <w:szCs w:val="24"/>
              <w:vertAlign w:val="superscript"/>
            </w:rPr>
            <w:t>1</w:t>
          </w:r>
          <w:r w:rsidR="00C87049">
            <w:rPr>
              <w:rFonts w:ascii="Times New Roman" w:hAnsi="Times New Roman"/>
              <w:kern w:val="36"/>
              <w:sz w:val="24"/>
              <w:szCs w:val="24"/>
              <w:vertAlign w:val="superscript"/>
            </w:rPr>
            <w:t>7</w:t>
          </w:r>
          <w:r w:rsidR="000E389A" w:rsidRPr="000E389A">
            <w:rPr>
              <w:rFonts w:ascii="Times New Roman" w:hAnsi="Times New Roman"/>
              <w:kern w:val="36"/>
              <w:sz w:val="24"/>
              <w:szCs w:val="24"/>
            </w:rPr>
            <w:t xml:space="preserve"> </w:t>
          </w:r>
          <w:r w:rsidR="000E389A" w:rsidRPr="006F0BC6">
            <w:rPr>
              <w:rFonts w:ascii="Times New Roman" w:hAnsi="Times New Roman"/>
              <w:kern w:val="36"/>
              <w:sz w:val="24"/>
              <w:szCs w:val="24"/>
            </w:rPr>
            <w:t xml:space="preserve">Turning to </w:t>
          </w:r>
          <w:r w:rsidR="000E389A">
            <w:rPr>
              <w:rFonts w:ascii="Times New Roman" w:hAnsi="Times New Roman"/>
              <w:kern w:val="36"/>
              <w:sz w:val="24"/>
              <w:szCs w:val="24"/>
            </w:rPr>
            <w:t xml:space="preserve">human </w:t>
          </w:r>
          <w:r w:rsidR="000E389A" w:rsidRPr="006F0BC6">
            <w:rPr>
              <w:rFonts w:ascii="Times New Roman" w:hAnsi="Times New Roman"/>
              <w:kern w:val="36"/>
              <w:sz w:val="24"/>
              <w:szCs w:val="24"/>
            </w:rPr>
            <w:t>research, a randomized, double-blind placebo control study found that zinc supplementation in individuals who were 56 years old and older significantly reduced concentrations of HS-CRP.</w:t>
          </w:r>
          <w:r w:rsidR="000E389A" w:rsidRPr="006F0BC6">
            <w:rPr>
              <w:rFonts w:ascii="Times New Roman" w:hAnsi="Times New Roman"/>
              <w:kern w:val="36"/>
              <w:sz w:val="24"/>
              <w:szCs w:val="24"/>
              <w:vertAlign w:val="superscript"/>
            </w:rPr>
            <w:t>1</w:t>
          </w:r>
          <w:r w:rsidR="00C87049">
            <w:rPr>
              <w:rFonts w:ascii="Times New Roman" w:hAnsi="Times New Roman"/>
              <w:kern w:val="36"/>
              <w:sz w:val="24"/>
              <w:szCs w:val="24"/>
              <w:vertAlign w:val="superscript"/>
            </w:rPr>
            <w:t>3</w:t>
          </w:r>
          <w:r w:rsidR="005D64BE">
            <w:rPr>
              <w:rFonts w:ascii="Times New Roman" w:hAnsi="Times New Roman"/>
              <w:kern w:val="36"/>
              <w:sz w:val="24"/>
              <w:szCs w:val="24"/>
            </w:rPr>
            <w:t xml:space="preserve"> </w:t>
          </w:r>
          <w:r w:rsidRPr="000E389A">
            <w:rPr>
              <w:rFonts w:ascii="Times New Roman" w:hAnsi="Times New Roman"/>
              <w:kern w:val="36"/>
              <w:sz w:val="24"/>
              <w:szCs w:val="24"/>
            </w:rPr>
            <w:t xml:space="preserve"> In humans, the Leiden Longevity Study suggests HS-CRP plays an vital role in the prediction of longevity potential in male and female offspring of nonagenarian siblings.</w:t>
          </w:r>
          <w:r w:rsidRPr="000E389A">
            <w:rPr>
              <w:rFonts w:ascii="Times New Roman" w:hAnsi="Times New Roman"/>
              <w:kern w:val="36"/>
              <w:sz w:val="24"/>
              <w:szCs w:val="24"/>
              <w:vertAlign w:val="superscript"/>
            </w:rPr>
            <w:t>3</w:t>
          </w:r>
          <w:r w:rsidR="00C87049">
            <w:rPr>
              <w:rFonts w:ascii="Times New Roman" w:hAnsi="Times New Roman"/>
              <w:kern w:val="36"/>
              <w:sz w:val="24"/>
              <w:szCs w:val="24"/>
              <w:vertAlign w:val="superscript"/>
            </w:rPr>
            <w:t>0</w:t>
          </w:r>
          <w:r w:rsidRPr="000E389A">
            <w:rPr>
              <w:rFonts w:ascii="Times New Roman" w:hAnsi="Times New Roman"/>
              <w:kern w:val="36"/>
              <w:sz w:val="24"/>
              <w:szCs w:val="24"/>
            </w:rPr>
            <w:t xml:space="preserve"> Other studies suggest that higher circulating levels of C-reactive protein have been associated with mortality on healthy older adults and specific CRP genetic variants may be weakly associated with decreased longevity in older black adults.</w:t>
          </w:r>
          <w:r w:rsidR="00C87049">
            <w:rPr>
              <w:rFonts w:ascii="Times New Roman" w:hAnsi="Times New Roman"/>
              <w:kern w:val="36"/>
              <w:sz w:val="24"/>
              <w:szCs w:val="24"/>
              <w:vertAlign w:val="superscript"/>
            </w:rPr>
            <w:t>34-35</w:t>
          </w:r>
        </w:p>
        <w:p w14:paraId="5731BB71" w14:textId="29F0C082" w:rsidR="0051782A" w:rsidRPr="000E389A" w:rsidRDefault="0051782A" w:rsidP="00052E99">
          <w:pPr>
            <w:rPr>
              <w:rFonts w:ascii="Times New Roman" w:hAnsi="Times New Roman" w:cs="Times New Roman"/>
              <w:b/>
              <w:bCs/>
              <w:sz w:val="24"/>
              <w:szCs w:val="24"/>
            </w:rPr>
          </w:pPr>
        </w:p>
        <w:p w14:paraId="141608A1" w14:textId="2C55D451" w:rsidR="0051782A" w:rsidRPr="000E389A" w:rsidRDefault="0051782A" w:rsidP="00052E99">
          <w:pPr>
            <w:rPr>
              <w:rFonts w:ascii="Times New Roman" w:hAnsi="Times New Roman" w:cs="Times New Roman"/>
              <w:b/>
              <w:bCs/>
              <w:sz w:val="24"/>
              <w:szCs w:val="24"/>
            </w:rPr>
          </w:pPr>
        </w:p>
        <w:p w14:paraId="73BEFA5E" w14:textId="0097EB47" w:rsidR="0051782A" w:rsidRPr="000E389A" w:rsidRDefault="0051782A" w:rsidP="00052E99">
          <w:pPr>
            <w:rPr>
              <w:rFonts w:ascii="Times New Roman" w:hAnsi="Times New Roman" w:cs="Times New Roman"/>
              <w:b/>
              <w:bCs/>
              <w:sz w:val="24"/>
              <w:szCs w:val="24"/>
            </w:rPr>
          </w:pPr>
        </w:p>
        <w:p w14:paraId="5F29B179" w14:textId="5D8A4F04" w:rsidR="0051782A" w:rsidRPr="000E389A" w:rsidRDefault="0051782A" w:rsidP="00052E99">
          <w:pPr>
            <w:rPr>
              <w:rFonts w:ascii="Times New Roman" w:hAnsi="Times New Roman" w:cs="Times New Roman"/>
              <w:b/>
              <w:bCs/>
              <w:sz w:val="24"/>
              <w:szCs w:val="24"/>
            </w:rPr>
          </w:pPr>
        </w:p>
        <w:p w14:paraId="1E062C83" w14:textId="6DE6722E" w:rsidR="0051782A" w:rsidRPr="000E389A" w:rsidRDefault="0051782A" w:rsidP="00052E99">
          <w:pPr>
            <w:rPr>
              <w:rFonts w:ascii="Times New Roman" w:hAnsi="Times New Roman" w:cs="Times New Roman"/>
              <w:b/>
              <w:bCs/>
              <w:sz w:val="24"/>
              <w:szCs w:val="24"/>
            </w:rPr>
          </w:pPr>
        </w:p>
        <w:p w14:paraId="3CB751B0" w14:textId="5FC593E5" w:rsidR="0051782A" w:rsidRPr="000E389A" w:rsidRDefault="0051782A" w:rsidP="00052E99">
          <w:pPr>
            <w:rPr>
              <w:rFonts w:ascii="Times New Roman" w:hAnsi="Times New Roman" w:cs="Times New Roman"/>
              <w:b/>
              <w:bCs/>
              <w:sz w:val="24"/>
              <w:szCs w:val="24"/>
            </w:rPr>
          </w:pPr>
        </w:p>
        <w:p w14:paraId="39C7928E" w14:textId="384E2DAC" w:rsidR="0051782A" w:rsidRPr="000E389A" w:rsidRDefault="0051782A" w:rsidP="00052E99">
          <w:pPr>
            <w:rPr>
              <w:rFonts w:ascii="Times New Roman" w:hAnsi="Times New Roman" w:cs="Times New Roman"/>
              <w:b/>
              <w:bCs/>
              <w:sz w:val="24"/>
              <w:szCs w:val="24"/>
            </w:rPr>
          </w:pPr>
        </w:p>
        <w:p w14:paraId="2A3B0264" w14:textId="351E40D2" w:rsidR="0051782A" w:rsidRPr="000E389A" w:rsidRDefault="0051782A" w:rsidP="00052E99">
          <w:pPr>
            <w:rPr>
              <w:rFonts w:ascii="Times New Roman" w:hAnsi="Times New Roman" w:cs="Times New Roman"/>
              <w:b/>
              <w:bCs/>
              <w:sz w:val="24"/>
              <w:szCs w:val="24"/>
            </w:rPr>
          </w:pPr>
        </w:p>
        <w:p w14:paraId="64A985B0" w14:textId="567AA321" w:rsidR="00AE5405" w:rsidRPr="000E389A" w:rsidRDefault="00AE5405" w:rsidP="00052E99">
          <w:pPr>
            <w:rPr>
              <w:rFonts w:ascii="Times New Roman" w:hAnsi="Times New Roman" w:cs="Times New Roman"/>
              <w:b/>
              <w:bCs/>
              <w:sz w:val="24"/>
              <w:szCs w:val="24"/>
            </w:rPr>
          </w:pPr>
        </w:p>
        <w:p w14:paraId="39D0FBEF" w14:textId="78492CA8" w:rsidR="00AE5405" w:rsidRPr="000E389A" w:rsidRDefault="00AE5405" w:rsidP="00052E99">
          <w:pPr>
            <w:rPr>
              <w:rFonts w:ascii="Times New Roman" w:hAnsi="Times New Roman" w:cs="Times New Roman"/>
              <w:b/>
              <w:bCs/>
              <w:sz w:val="24"/>
              <w:szCs w:val="24"/>
            </w:rPr>
          </w:pPr>
        </w:p>
        <w:p w14:paraId="2A430FAF" w14:textId="69BD80B7" w:rsidR="008150C9" w:rsidRDefault="008150C9" w:rsidP="00052E99">
          <w:pPr>
            <w:rPr>
              <w:rFonts w:ascii="Times New Roman" w:hAnsi="Times New Roman" w:cs="Times New Roman"/>
              <w:b/>
              <w:bCs/>
              <w:sz w:val="24"/>
              <w:szCs w:val="24"/>
            </w:rPr>
          </w:pPr>
        </w:p>
        <w:p w14:paraId="25FFEC03" w14:textId="03574FFA" w:rsidR="008150C9" w:rsidRDefault="008150C9" w:rsidP="00052E99">
          <w:pPr>
            <w:rPr>
              <w:rFonts w:ascii="Times New Roman" w:hAnsi="Times New Roman" w:cs="Times New Roman"/>
              <w:b/>
              <w:bCs/>
              <w:sz w:val="24"/>
              <w:szCs w:val="24"/>
            </w:rPr>
          </w:pPr>
        </w:p>
        <w:p w14:paraId="47A3CE89" w14:textId="723737C1" w:rsidR="00C87049" w:rsidRDefault="00C87049" w:rsidP="00052E99">
          <w:pPr>
            <w:rPr>
              <w:rFonts w:ascii="Times New Roman" w:hAnsi="Times New Roman" w:cs="Times New Roman"/>
              <w:b/>
              <w:bCs/>
              <w:sz w:val="24"/>
              <w:szCs w:val="24"/>
            </w:rPr>
          </w:pPr>
        </w:p>
        <w:p w14:paraId="4B62ED16" w14:textId="2D2E3624" w:rsidR="00C87049" w:rsidRDefault="00C87049" w:rsidP="00052E99">
          <w:pPr>
            <w:rPr>
              <w:rFonts w:ascii="Times New Roman" w:hAnsi="Times New Roman" w:cs="Times New Roman"/>
              <w:b/>
              <w:bCs/>
              <w:sz w:val="24"/>
              <w:szCs w:val="24"/>
            </w:rPr>
          </w:pPr>
        </w:p>
        <w:p w14:paraId="60DFD20D" w14:textId="77777777" w:rsidR="00C87049" w:rsidRDefault="00C87049" w:rsidP="00052E99">
          <w:pPr>
            <w:rPr>
              <w:rFonts w:ascii="Times New Roman" w:hAnsi="Times New Roman" w:cs="Times New Roman"/>
              <w:b/>
              <w:bCs/>
              <w:sz w:val="24"/>
              <w:szCs w:val="24"/>
            </w:rPr>
          </w:pPr>
        </w:p>
        <w:p w14:paraId="28E43B63" w14:textId="77777777" w:rsidR="00AE5405" w:rsidRDefault="00AE5405" w:rsidP="00052E99">
          <w:pPr>
            <w:rPr>
              <w:rFonts w:ascii="Times New Roman" w:hAnsi="Times New Roman" w:cs="Times New Roman"/>
              <w:b/>
              <w:bCs/>
              <w:sz w:val="24"/>
              <w:szCs w:val="24"/>
            </w:rPr>
          </w:pPr>
        </w:p>
        <w:p w14:paraId="05BD326A" w14:textId="3DF11CF6" w:rsidR="00052E99" w:rsidRPr="00C87049" w:rsidRDefault="004E3B5D" w:rsidP="00052E99">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2.6 </w:t>
          </w:r>
          <w:r w:rsidR="00DE0D81" w:rsidRPr="00C87049">
            <w:rPr>
              <w:rFonts w:ascii="Times New Roman" w:hAnsi="Times New Roman" w:cs="Times New Roman"/>
              <w:b/>
              <w:bCs/>
              <w:sz w:val="24"/>
              <w:szCs w:val="24"/>
            </w:rPr>
            <w:t>References:</w:t>
          </w:r>
        </w:p>
        <w:p w14:paraId="105712E8" w14:textId="017D3D65" w:rsidR="003B65C9" w:rsidRPr="00C87049" w:rsidRDefault="00F8529E" w:rsidP="003B65C9">
          <w:pPr>
            <w:pStyle w:val="ListParagraph"/>
            <w:numPr>
              <w:ilvl w:val="0"/>
              <w:numId w:val="6"/>
            </w:numPr>
            <w:spacing w:after="0" w:line="240" w:lineRule="auto"/>
            <w:jc w:val="both"/>
            <w:rPr>
              <w:rFonts w:ascii="Times New Roman" w:hAnsi="Times New Roman" w:cs="Times New Roman"/>
              <w:sz w:val="24"/>
              <w:szCs w:val="24"/>
            </w:rPr>
          </w:pPr>
          <w:proofErr w:type="spellStart"/>
          <w:r w:rsidRPr="00C87049">
            <w:rPr>
              <w:rFonts w:ascii="Times New Roman" w:hAnsi="Times New Roman" w:cs="Times New Roman"/>
              <w:sz w:val="24"/>
              <w:szCs w:val="24"/>
            </w:rPr>
            <w:t>Fedintsev</w:t>
          </w:r>
          <w:proofErr w:type="spellEnd"/>
          <w:r w:rsidRPr="00C87049">
            <w:rPr>
              <w:rFonts w:ascii="Times New Roman" w:hAnsi="Times New Roman" w:cs="Times New Roman"/>
              <w:sz w:val="24"/>
              <w:szCs w:val="24"/>
            </w:rPr>
            <w:t xml:space="preserve"> A, </w:t>
          </w:r>
          <w:proofErr w:type="spellStart"/>
          <w:r w:rsidRPr="00C87049">
            <w:rPr>
              <w:rFonts w:ascii="Times New Roman" w:hAnsi="Times New Roman" w:cs="Times New Roman"/>
              <w:sz w:val="24"/>
              <w:szCs w:val="24"/>
            </w:rPr>
            <w:t>Kashtanova</w:t>
          </w:r>
          <w:proofErr w:type="spellEnd"/>
          <w:r w:rsidRPr="00C87049">
            <w:rPr>
              <w:rFonts w:ascii="Times New Roman" w:hAnsi="Times New Roman" w:cs="Times New Roman"/>
              <w:sz w:val="24"/>
              <w:szCs w:val="24"/>
            </w:rPr>
            <w:t xml:space="preserve"> D, </w:t>
          </w:r>
          <w:proofErr w:type="spellStart"/>
          <w:r w:rsidRPr="00C87049">
            <w:rPr>
              <w:rFonts w:ascii="Times New Roman" w:hAnsi="Times New Roman" w:cs="Times New Roman"/>
              <w:sz w:val="24"/>
              <w:szCs w:val="24"/>
            </w:rPr>
            <w:t>Tkacheva</w:t>
          </w:r>
          <w:proofErr w:type="spellEnd"/>
          <w:r w:rsidRPr="00C87049">
            <w:rPr>
              <w:rFonts w:ascii="Times New Roman" w:hAnsi="Times New Roman" w:cs="Times New Roman"/>
              <w:sz w:val="24"/>
              <w:szCs w:val="24"/>
            </w:rPr>
            <w:t xml:space="preserve"> O, et al. Markers of arterial health could serve as accurate non-invasive predictors of human biological and chronological age. Aging (Albany NY). 2017;9(4):1280-1292. doi:10.18632/aging.</w:t>
          </w:r>
          <w:proofErr w:type="gramStart"/>
          <w:r w:rsidRPr="00C87049">
            <w:rPr>
              <w:rFonts w:ascii="Times New Roman" w:hAnsi="Times New Roman" w:cs="Times New Roman"/>
              <w:sz w:val="24"/>
              <w:szCs w:val="24"/>
            </w:rPr>
            <w:t>101227 .</w:t>
          </w:r>
          <w:proofErr w:type="gramEnd"/>
        </w:p>
        <w:p w14:paraId="400FB719" w14:textId="3CA8F700" w:rsidR="00F8529E" w:rsidRPr="00C87049" w:rsidRDefault="00F8529E" w:rsidP="00F8529E">
          <w:pPr>
            <w:pStyle w:val="ListParagraph"/>
            <w:numPr>
              <w:ilvl w:val="0"/>
              <w:numId w:val="6"/>
            </w:numPr>
            <w:spacing w:after="0" w:line="240" w:lineRule="auto"/>
            <w:jc w:val="both"/>
            <w:rPr>
              <w:rFonts w:ascii="Times New Roman" w:hAnsi="Times New Roman" w:cs="Times New Roman"/>
              <w:sz w:val="24"/>
              <w:szCs w:val="24"/>
            </w:rPr>
          </w:pPr>
          <w:r w:rsidRPr="00C87049">
            <w:rPr>
              <w:rFonts w:ascii="Times New Roman" w:eastAsia="Times New Roman" w:hAnsi="Times New Roman" w:cs="Times New Roman"/>
              <w:color w:val="303030"/>
              <w:sz w:val="24"/>
              <w:szCs w:val="24"/>
            </w:rPr>
            <w:t xml:space="preserve">Crimmins EM. Lifespan and </w:t>
          </w:r>
          <w:proofErr w:type="spellStart"/>
          <w:r w:rsidRPr="00C87049">
            <w:rPr>
              <w:rFonts w:ascii="Times New Roman" w:eastAsia="Times New Roman" w:hAnsi="Times New Roman" w:cs="Times New Roman"/>
              <w:color w:val="303030"/>
              <w:sz w:val="24"/>
              <w:szCs w:val="24"/>
            </w:rPr>
            <w:t>Healthspan</w:t>
          </w:r>
          <w:proofErr w:type="spellEnd"/>
          <w:r w:rsidRPr="00C87049">
            <w:rPr>
              <w:rFonts w:ascii="Times New Roman" w:eastAsia="Times New Roman" w:hAnsi="Times New Roman" w:cs="Times New Roman"/>
              <w:color w:val="303030"/>
              <w:sz w:val="24"/>
              <w:szCs w:val="24"/>
            </w:rPr>
            <w:t>: Past, Present, and Promise. </w:t>
          </w:r>
          <w:r w:rsidRPr="00C87049">
            <w:rPr>
              <w:rFonts w:ascii="Times New Roman" w:eastAsia="Times New Roman" w:hAnsi="Times New Roman" w:cs="Times New Roman"/>
              <w:i/>
              <w:iCs/>
              <w:color w:val="303030"/>
              <w:sz w:val="24"/>
              <w:szCs w:val="24"/>
            </w:rPr>
            <w:t>Gerontologist</w:t>
          </w:r>
          <w:r w:rsidRPr="00C87049">
            <w:rPr>
              <w:rFonts w:ascii="Times New Roman" w:eastAsia="Times New Roman" w:hAnsi="Times New Roman" w:cs="Times New Roman"/>
              <w:color w:val="303030"/>
              <w:sz w:val="24"/>
              <w:szCs w:val="24"/>
            </w:rPr>
            <w:t>. 2015;55(6):901-911. doi:10.1093/</w:t>
          </w:r>
          <w:proofErr w:type="spellStart"/>
          <w:r w:rsidRPr="00C87049">
            <w:rPr>
              <w:rFonts w:ascii="Times New Roman" w:eastAsia="Times New Roman" w:hAnsi="Times New Roman" w:cs="Times New Roman"/>
              <w:color w:val="303030"/>
              <w:sz w:val="24"/>
              <w:szCs w:val="24"/>
            </w:rPr>
            <w:t>geront</w:t>
          </w:r>
          <w:proofErr w:type="spellEnd"/>
          <w:r w:rsidRPr="00C87049">
            <w:rPr>
              <w:rFonts w:ascii="Times New Roman" w:eastAsia="Times New Roman" w:hAnsi="Times New Roman" w:cs="Times New Roman"/>
              <w:color w:val="303030"/>
              <w:sz w:val="24"/>
              <w:szCs w:val="24"/>
            </w:rPr>
            <w:t>/gnv130</w:t>
          </w:r>
        </w:p>
        <w:p w14:paraId="237B537B" w14:textId="77777777" w:rsidR="008F7A34" w:rsidRPr="00C87049" w:rsidRDefault="008F7A34" w:rsidP="00893BAB">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87049">
            <w:rPr>
              <w:rFonts w:ascii="Times New Roman" w:eastAsia="Times New Roman" w:hAnsi="Times New Roman" w:cs="Times New Roman"/>
              <w:sz w:val="24"/>
              <w:szCs w:val="24"/>
            </w:rPr>
            <w:t xml:space="preserve">Brooks-Wilson AR. Genetics of healthy aging and longevity. </w:t>
          </w:r>
          <w:r w:rsidRPr="00C87049">
            <w:rPr>
              <w:rFonts w:ascii="Times New Roman" w:eastAsia="Times New Roman" w:hAnsi="Times New Roman" w:cs="Times New Roman"/>
              <w:i/>
              <w:iCs/>
              <w:sz w:val="24"/>
              <w:szCs w:val="24"/>
            </w:rPr>
            <w:t>Human Genetics</w:t>
          </w:r>
          <w:r w:rsidRPr="00C87049">
            <w:rPr>
              <w:rFonts w:ascii="Times New Roman" w:eastAsia="Times New Roman" w:hAnsi="Times New Roman" w:cs="Times New Roman"/>
              <w:sz w:val="24"/>
              <w:szCs w:val="24"/>
            </w:rPr>
            <w:t xml:space="preserve">. 2013;132(12):1323-1338. doi:10.1007/s00439-013-1342-z </w:t>
          </w:r>
        </w:p>
        <w:p w14:paraId="0D5BEF9C" w14:textId="77777777" w:rsidR="0012555C" w:rsidRPr="00C87049" w:rsidRDefault="0012555C" w:rsidP="0012555C">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proofErr w:type="spellStart"/>
          <w:r w:rsidRPr="00C87049">
            <w:rPr>
              <w:rFonts w:ascii="Times New Roman" w:eastAsia="Times New Roman" w:hAnsi="Times New Roman" w:cs="Times New Roman"/>
              <w:sz w:val="24"/>
              <w:szCs w:val="24"/>
            </w:rPr>
            <w:t>Pignolo</w:t>
          </w:r>
          <w:proofErr w:type="spellEnd"/>
          <w:r w:rsidRPr="00C87049">
            <w:rPr>
              <w:rFonts w:ascii="Times New Roman" w:eastAsia="Times New Roman" w:hAnsi="Times New Roman" w:cs="Times New Roman"/>
              <w:sz w:val="24"/>
              <w:szCs w:val="24"/>
            </w:rPr>
            <w:t xml:space="preserve"> RJ. Exceptional Human Longevity. </w:t>
          </w:r>
          <w:r w:rsidRPr="00C87049">
            <w:rPr>
              <w:rFonts w:ascii="Times New Roman" w:eastAsia="Times New Roman" w:hAnsi="Times New Roman" w:cs="Times New Roman"/>
              <w:i/>
              <w:iCs/>
              <w:sz w:val="24"/>
              <w:szCs w:val="24"/>
            </w:rPr>
            <w:t>Mayo Clinic Proceedings</w:t>
          </w:r>
          <w:r w:rsidRPr="00C87049">
            <w:rPr>
              <w:rFonts w:ascii="Times New Roman" w:eastAsia="Times New Roman" w:hAnsi="Times New Roman" w:cs="Times New Roman"/>
              <w:sz w:val="24"/>
              <w:szCs w:val="24"/>
            </w:rPr>
            <w:t xml:space="preserve">. 2019;94(1):110-124. </w:t>
          </w:r>
          <w:proofErr w:type="gramStart"/>
          <w:r w:rsidRPr="00C87049">
            <w:rPr>
              <w:rFonts w:ascii="Times New Roman" w:eastAsia="Times New Roman" w:hAnsi="Times New Roman" w:cs="Times New Roman"/>
              <w:sz w:val="24"/>
              <w:szCs w:val="24"/>
            </w:rPr>
            <w:t>doi:10.1016/j.mayocp</w:t>
          </w:r>
          <w:proofErr w:type="gramEnd"/>
          <w:r w:rsidRPr="00C87049">
            <w:rPr>
              <w:rFonts w:ascii="Times New Roman" w:eastAsia="Times New Roman" w:hAnsi="Times New Roman" w:cs="Times New Roman"/>
              <w:sz w:val="24"/>
              <w:szCs w:val="24"/>
            </w:rPr>
            <w:t xml:space="preserve">.2018.10.005 </w:t>
          </w:r>
        </w:p>
        <w:p w14:paraId="1406EF9D" w14:textId="5DA6EA7E" w:rsidR="0098082A" w:rsidRPr="00C87049" w:rsidRDefault="0098082A" w:rsidP="0098082A">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87049">
            <w:rPr>
              <w:rFonts w:ascii="Times New Roman" w:eastAsia="Times New Roman" w:hAnsi="Times New Roman" w:cs="Times New Roman"/>
              <w:sz w:val="24"/>
              <w:szCs w:val="24"/>
            </w:rPr>
            <w:t xml:space="preserve">Belsky DW, Huffman KM, Pieper CF, Shalev I, Kraus WE. Change in the Rate of Biological Aging in Response to Caloric Restriction: CALERIE Biobank Analysis. </w:t>
          </w:r>
          <w:r w:rsidRPr="00C87049">
            <w:rPr>
              <w:rFonts w:ascii="Times New Roman" w:eastAsia="Times New Roman" w:hAnsi="Times New Roman" w:cs="Times New Roman"/>
              <w:i/>
              <w:iCs/>
              <w:sz w:val="24"/>
              <w:szCs w:val="24"/>
            </w:rPr>
            <w:t>The Journals of Gerontology: Series A</w:t>
          </w:r>
          <w:r w:rsidRPr="00C87049">
            <w:rPr>
              <w:rFonts w:ascii="Times New Roman" w:eastAsia="Times New Roman" w:hAnsi="Times New Roman" w:cs="Times New Roman"/>
              <w:sz w:val="24"/>
              <w:szCs w:val="24"/>
            </w:rPr>
            <w:t>. 2017;73(1):4-10. doi:10.1093/</w:t>
          </w:r>
          <w:proofErr w:type="spellStart"/>
          <w:r w:rsidRPr="00C87049">
            <w:rPr>
              <w:rFonts w:ascii="Times New Roman" w:eastAsia="Times New Roman" w:hAnsi="Times New Roman" w:cs="Times New Roman"/>
              <w:sz w:val="24"/>
              <w:szCs w:val="24"/>
            </w:rPr>
            <w:t>gerona</w:t>
          </w:r>
          <w:proofErr w:type="spellEnd"/>
          <w:r w:rsidRPr="00C87049">
            <w:rPr>
              <w:rFonts w:ascii="Times New Roman" w:eastAsia="Times New Roman" w:hAnsi="Times New Roman" w:cs="Times New Roman"/>
              <w:sz w:val="24"/>
              <w:szCs w:val="24"/>
            </w:rPr>
            <w:t xml:space="preserve">/glx096 </w:t>
          </w:r>
        </w:p>
        <w:p w14:paraId="2B4551E1" w14:textId="77777777" w:rsidR="00E73E8A" w:rsidRPr="00C87049" w:rsidRDefault="00E73E8A" w:rsidP="00E73E8A">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shd w:val="clear" w:color="auto" w:fill="FFFFFF"/>
            </w:rPr>
            <w:t>Belsky DW, Caspi A, Arseneault L, et al. Quantification of the pace of biological aging in humans through a blood test, the DunedinPoAm DNA methylation algorithm. </w:t>
          </w:r>
          <w:proofErr w:type="spellStart"/>
          <w:r w:rsidRPr="00C87049">
            <w:rPr>
              <w:rFonts w:ascii="Times New Roman" w:hAnsi="Times New Roman" w:cs="Times New Roman"/>
              <w:i/>
              <w:iCs/>
              <w:sz w:val="24"/>
              <w:szCs w:val="24"/>
              <w:shd w:val="clear" w:color="auto" w:fill="FFFFFF"/>
            </w:rPr>
            <w:t>Elife</w:t>
          </w:r>
          <w:proofErr w:type="spellEnd"/>
          <w:r w:rsidRPr="00C87049">
            <w:rPr>
              <w:rFonts w:ascii="Times New Roman" w:hAnsi="Times New Roman" w:cs="Times New Roman"/>
              <w:sz w:val="24"/>
              <w:szCs w:val="24"/>
              <w:shd w:val="clear" w:color="auto" w:fill="FFFFFF"/>
            </w:rPr>
            <w:t>. 2020;</w:t>
          </w:r>
          <w:proofErr w:type="gramStart"/>
          <w:r w:rsidRPr="00C87049">
            <w:rPr>
              <w:rFonts w:ascii="Times New Roman" w:hAnsi="Times New Roman" w:cs="Times New Roman"/>
              <w:sz w:val="24"/>
              <w:szCs w:val="24"/>
              <w:shd w:val="clear" w:color="auto" w:fill="FFFFFF"/>
            </w:rPr>
            <w:t>9:e</w:t>
          </w:r>
          <w:proofErr w:type="gramEnd"/>
          <w:r w:rsidRPr="00C87049">
            <w:rPr>
              <w:rFonts w:ascii="Times New Roman" w:hAnsi="Times New Roman" w:cs="Times New Roman"/>
              <w:sz w:val="24"/>
              <w:szCs w:val="24"/>
              <w:shd w:val="clear" w:color="auto" w:fill="FFFFFF"/>
            </w:rPr>
            <w:t>54870. Published 2020 May 5. doi:10.7554/eLife.54870</w:t>
          </w:r>
        </w:p>
        <w:p w14:paraId="3432F39B" w14:textId="77777777" w:rsidR="00A14FB3" w:rsidRPr="00C87049" w:rsidRDefault="00A14FB3" w:rsidP="00A97F88">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87049">
            <w:rPr>
              <w:rFonts w:ascii="Times New Roman" w:eastAsia="Times New Roman" w:hAnsi="Times New Roman" w:cs="Times New Roman"/>
              <w:sz w:val="24"/>
              <w:szCs w:val="24"/>
            </w:rPr>
            <w:t xml:space="preserve">Elliott ML, Caspi A, </w:t>
          </w:r>
          <w:proofErr w:type="spellStart"/>
          <w:r w:rsidRPr="00C87049">
            <w:rPr>
              <w:rFonts w:ascii="Times New Roman" w:eastAsia="Times New Roman" w:hAnsi="Times New Roman" w:cs="Times New Roman"/>
              <w:sz w:val="24"/>
              <w:szCs w:val="24"/>
            </w:rPr>
            <w:t>Houts</w:t>
          </w:r>
          <w:proofErr w:type="spellEnd"/>
          <w:r w:rsidRPr="00C87049">
            <w:rPr>
              <w:rFonts w:ascii="Times New Roman" w:eastAsia="Times New Roman" w:hAnsi="Times New Roman" w:cs="Times New Roman"/>
              <w:sz w:val="24"/>
              <w:szCs w:val="24"/>
            </w:rPr>
            <w:t xml:space="preserve"> RM, et al. Disparities in the pace of biological aging among midlife adults of the same chronological age have implications for future frailty risk and policy. </w:t>
          </w:r>
          <w:proofErr w:type="spellStart"/>
          <w:r w:rsidRPr="00C87049">
            <w:rPr>
              <w:rFonts w:ascii="Times New Roman" w:eastAsia="Times New Roman" w:hAnsi="Times New Roman" w:cs="Times New Roman"/>
              <w:sz w:val="24"/>
              <w:szCs w:val="24"/>
            </w:rPr>
            <w:t>medRxiv</w:t>
          </w:r>
          <w:proofErr w:type="spellEnd"/>
          <w:r w:rsidRPr="00C87049">
            <w:rPr>
              <w:rFonts w:ascii="Times New Roman" w:eastAsia="Times New Roman" w:hAnsi="Times New Roman" w:cs="Times New Roman"/>
              <w:sz w:val="24"/>
              <w:szCs w:val="24"/>
            </w:rPr>
            <w:t xml:space="preserve">. https://doi.org/10.1101/2021.03.09.21252473. Published January 1, 2021. Accessed May 3, 2021. </w:t>
          </w:r>
        </w:p>
        <w:p w14:paraId="505620DA" w14:textId="5626CFB7" w:rsidR="009A6395" w:rsidRPr="00C87049" w:rsidRDefault="00807FA6" w:rsidP="009A6395">
          <w:pPr>
            <w:pStyle w:val="ListParagraph"/>
            <w:numPr>
              <w:ilvl w:val="0"/>
              <w:numId w:val="6"/>
            </w:numPr>
            <w:rPr>
              <w:rFonts w:ascii="Times New Roman" w:hAnsi="Times New Roman" w:cs="Times New Roman"/>
              <w:sz w:val="24"/>
              <w:szCs w:val="24"/>
            </w:rPr>
          </w:pPr>
          <w:r w:rsidRPr="00C87049">
            <w:rPr>
              <w:rFonts w:ascii="Times New Roman" w:hAnsi="Times New Roman" w:cs="Times New Roman"/>
              <w:sz w:val="24"/>
              <w:szCs w:val="24"/>
            </w:rPr>
            <w:t>López-</w:t>
          </w:r>
          <w:proofErr w:type="spellStart"/>
          <w:r w:rsidRPr="00C87049">
            <w:rPr>
              <w:rFonts w:ascii="Times New Roman" w:hAnsi="Times New Roman" w:cs="Times New Roman"/>
              <w:sz w:val="24"/>
              <w:szCs w:val="24"/>
            </w:rPr>
            <w:t>Otín</w:t>
          </w:r>
          <w:proofErr w:type="spellEnd"/>
          <w:r w:rsidRPr="00C87049">
            <w:rPr>
              <w:rFonts w:ascii="Times New Roman" w:hAnsi="Times New Roman" w:cs="Times New Roman"/>
              <w:sz w:val="24"/>
              <w:szCs w:val="24"/>
            </w:rPr>
            <w:t xml:space="preserve">, Carlos, Maria A. </w:t>
          </w:r>
          <w:proofErr w:type="spellStart"/>
          <w:r w:rsidRPr="00C87049">
            <w:rPr>
              <w:rFonts w:ascii="Times New Roman" w:hAnsi="Times New Roman" w:cs="Times New Roman"/>
              <w:sz w:val="24"/>
              <w:szCs w:val="24"/>
            </w:rPr>
            <w:t>Blasco</w:t>
          </w:r>
          <w:proofErr w:type="spellEnd"/>
          <w:r w:rsidRPr="00C87049">
            <w:rPr>
              <w:rFonts w:ascii="Times New Roman" w:hAnsi="Times New Roman" w:cs="Times New Roman"/>
              <w:sz w:val="24"/>
              <w:szCs w:val="24"/>
            </w:rPr>
            <w:t xml:space="preserve">, Linda Partridge, Manuel Serrano, and Guido Kroemer. “The Hallmarks of Aging.” </w:t>
          </w:r>
          <w:r w:rsidRPr="00C87049">
            <w:rPr>
              <w:rFonts w:ascii="Times New Roman" w:hAnsi="Times New Roman" w:cs="Times New Roman"/>
              <w:i/>
              <w:iCs/>
              <w:sz w:val="24"/>
              <w:szCs w:val="24"/>
            </w:rPr>
            <w:t>Cell</w:t>
          </w:r>
          <w:r w:rsidRPr="00C87049">
            <w:rPr>
              <w:rFonts w:ascii="Times New Roman" w:hAnsi="Times New Roman" w:cs="Times New Roman"/>
              <w:sz w:val="24"/>
              <w:szCs w:val="24"/>
            </w:rPr>
            <w:t xml:space="preserve"> 153, no. 6 (2013): 1194–1217. </w:t>
          </w:r>
          <w:hyperlink r:id="rId15" w:history="1">
            <w:r w:rsidR="009A6395" w:rsidRPr="00C87049">
              <w:rPr>
                <w:rStyle w:val="Hyperlink"/>
                <w:rFonts w:ascii="Times New Roman" w:hAnsi="Times New Roman" w:cs="Times New Roman"/>
                <w:sz w:val="24"/>
                <w:szCs w:val="24"/>
              </w:rPr>
              <w:t>https://doi.org/10.1016/j.cell.2013.05.039</w:t>
            </w:r>
          </w:hyperlink>
        </w:p>
        <w:p w14:paraId="1C94F917" w14:textId="0AC20568" w:rsidR="00470AF6" w:rsidRPr="00C87049" w:rsidRDefault="00470AF6" w:rsidP="009A6395">
          <w:pPr>
            <w:pStyle w:val="ListParagraph"/>
            <w:numPr>
              <w:ilvl w:val="0"/>
              <w:numId w:val="6"/>
            </w:numPr>
            <w:rPr>
              <w:rFonts w:ascii="Times New Roman" w:hAnsi="Times New Roman" w:cs="Times New Roman"/>
              <w:sz w:val="24"/>
              <w:szCs w:val="24"/>
            </w:rPr>
          </w:pPr>
          <w:r w:rsidRPr="00C87049">
            <w:rPr>
              <w:rFonts w:ascii="Times New Roman" w:hAnsi="Times New Roman" w:cs="Times New Roman"/>
              <w:sz w:val="24"/>
              <w:szCs w:val="24"/>
            </w:rPr>
            <w:t>L</w:t>
          </w:r>
          <w:r w:rsidRPr="00C87049">
            <w:rPr>
              <w:rFonts w:ascii="Times New Roman" w:hAnsi="Times New Roman" w:cs="Times New Roman"/>
              <w:color w:val="000000" w:themeColor="text1"/>
              <w:sz w:val="24"/>
              <w:szCs w:val="24"/>
            </w:rPr>
            <w:t xml:space="preserve">iuzzi JP, Guo L, Yoo C, Stewart TS. Zinc and autophagy. </w:t>
          </w:r>
          <w:proofErr w:type="spellStart"/>
          <w:r w:rsidRPr="00C87049">
            <w:rPr>
              <w:rFonts w:ascii="Times New Roman" w:hAnsi="Times New Roman" w:cs="Times New Roman"/>
              <w:i/>
              <w:iCs/>
              <w:color w:val="000000" w:themeColor="text1"/>
              <w:sz w:val="24"/>
              <w:szCs w:val="24"/>
            </w:rPr>
            <w:t>BioMetals</w:t>
          </w:r>
          <w:proofErr w:type="spellEnd"/>
          <w:r w:rsidRPr="00C87049">
            <w:rPr>
              <w:rFonts w:ascii="Times New Roman" w:hAnsi="Times New Roman" w:cs="Times New Roman"/>
              <w:color w:val="000000" w:themeColor="text1"/>
              <w:sz w:val="24"/>
              <w:szCs w:val="24"/>
            </w:rPr>
            <w:t>. 2014;27(6):1087-1096. doi:10.1007/s10534-014-9773-0</w:t>
          </w:r>
        </w:p>
        <w:p w14:paraId="7CAF3923" w14:textId="77777777" w:rsidR="009A6395" w:rsidRPr="00C87049" w:rsidRDefault="009A6395" w:rsidP="009A6395">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rPr>
            <w:t xml:space="preserve">Cabrera ÁJ. Zinc, aging, and </w:t>
          </w:r>
          <w:proofErr w:type="spellStart"/>
          <w:r w:rsidRPr="00C87049">
            <w:rPr>
              <w:rFonts w:ascii="Times New Roman" w:hAnsi="Times New Roman" w:cs="Times New Roman"/>
              <w:sz w:val="24"/>
              <w:szCs w:val="24"/>
            </w:rPr>
            <w:t>immunosenescence</w:t>
          </w:r>
          <w:proofErr w:type="spellEnd"/>
          <w:r w:rsidRPr="00C87049">
            <w:rPr>
              <w:rFonts w:ascii="Times New Roman" w:hAnsi="Times New Roman" w:cs="Times New Roman"/>
              <w:sz w:val="24"/>
              <w:szCs w:val="24"/>
            </w:rPr>
            <w:t xml:space="preserve">: an overview. </w:t>
          </w:r>
          <w:proofErr w:type="spellStart"/>
          <w:r w:rsidRPr="00C87049">
            <w:rPr>
              <w:rFonts w:ascii="Times New Roman" w:hAnsi="Times New Roman" w:cs="Times New Roman"/>
              <w:i/>
              <w:iCs/>
              <w:sz w:val="24"/>
              <w:szCs w:val="24"/>
            </w:rPr>
            <w:t>Pathobiol</w:t>
          </w:r>
          <w:proofErr w:type="spellEnd"/>
          <w:r w:rsidRPr="00C87049">
            <w:rPr>
              <w:rFonts w:ascii="Times New Roman" w:hAnsi="Times New Roman" w:cs="Times New Roman"/>
              <w:i/>
              <w:iCs/>
              <w:sz w:val="24"/>
              <w:szCs w:val="24"/>
            </w:rPr>
            <w:t xml:space="preserve"> Aging Age </w:t>
          </w:r>
          <w:proofErr w:type="spellStart"/>
          <w:r w:rsidRPr="00C87049">
            <w:rPr>
              <w:rFonts w:ascii="Times New Roman" w:hAnsi="Times New Roman" w:cs="Times New Roman"/>
              <w:i/>
              <w:iCs/>
              <w:sz w:val="24"/>
              <w:szCs w:val="24"/>
            </w:rPr>
            <w:t>Relat</w:t>
          </w:r>
          <w:proofErr w:type="spellEnd"/>
          <w:r w:rsidRPr="00C87049">
            <w:rPr>
              <w:rFonts w:ascii="Times New Roman" w:hAnsi="Times New Roman" w:cs="Times New Roman"/>
              <w:i/>
              <w:iCs/>
              <w:sz w:val="24"/>
              <w:szCs w:val="24"/>
            </w:rPr>
            <w:t xml:space="preserve"> Dis</w:t>
          </w:r>
          <w:r w:rsidRPr="00C87049">
            <w:rPr>
              <w:rFonts w:ascii="Times New Roman" w:hAnsi="Times New Roman" w:cs="Times New Roman"/>
              <w:sz w:val="24"/>
              <w:szCs w:val="24"/>
            </w:rPr>
            <w:t xml:space="preserve">. </w:t>
          </w:r>
          <w:proofErr w:type="gramStart"/>
          <w:r w:rsidRPr="00C87049">
            <w:rPr>
              <w:rFonts w:ascii="Times New Roman" w:hAnsi="Times New Roman" w:cs="Times New Roman"/>
              <w:sz w:val="24"/>
              <w:szCs w:val="24"/>
            </w:rPr>
            <w:t>2015;5:25592</w:t>
          </w:r>
          <w:proofErr w:type="gramEnd"/>
          <w:r w:rsidRPr="00C87049">
            <w:rPr>
              <w:rFonts w:ascii="Times New Roman" w:hAnsi="Times New Roman" w:cs="Times New Roman"/>
              <w:sz w:val="24"/>
              <w:szCs w:val="24"/>
            </w:rPr>
            <w:t>. Published 2015 Feb 5. doi:10.3402/</w:t>
          </w:r>
          <w:proofErr w:type="gramStart"/>
          <w:r w:rsidRPr="00C87049">
            <w:rPr>
              <w:rFonts w:ascii="Times New Roman" w:hAnsi="Times New Roman" w:cs="Times New Roman"/>
              <w:sz w:val="24"/>
              <w:szCs w:val="24"/>
            </w:rPr>
            <w:t>pba.v</w:t>
          </w:r>
          <w:proofErr w:type="gramEnd"/>
          <w:r w:rsidRPr="00C87049">
            <w:rPr>
              <w:rFonts w:ascii="Times New Roman" w:hAnsi="Times New Roman" w:cs="Times New Roman"/>
              <w:sz w:val="24"/>
              <w:szCs w:val="24"/>
            </w:rPr>
            <w:t>5.25592</w:t>
          </w:r>
        </w:p>
        <w:p w14:paraId="31BE3AFC" w14:textId="77777777" w:rsidR="00C13EBD" w:rsidRPr="00C87049" w:rsidRDefault="00C13EBD" w:rsidP="00C13EBD">
          <w:pPr>
            <w:pStyle w:val="ListParagraph"/>
            <w:numPr>
              <w:ilvl w:val="0"/>
              <w:numId w:val="6"/>
            </w:numPr>
            <w:spacing w:before="100" w:beforeAutospacing="1" w:after="100" w:afterAutospacing="1" w:line="256" w:lineRule="auto"/>
            <w:rPr>
              <w:rFonts w:ascii="Times New Roman" w:hAnsi="Times New Roman" w:cs="Times New Roman"/>
              <w:color w:val="000000" w:themeColor="text1"/>
              <w:sz w:val="24"/>
              <w:szCs w:val="24"/>
            </w:rPr>
          </w:pPr>
          <w:proofErr w:type="spellStart"/>
          <w:r w:rsidRPr="00C87049">
            <w:rPr>
              <w:rFonts w:ascii="Times New Roman" w:hAnsi="Times New Roman" w:cs="Times New Roman"/>
              <w:color w:val="000000" w:themeColor="text1"/>
              <w:sz w:val="24"/>
              <w:szCs w:val="24"/>
            </w:rPr>
            <w:t>Mocchegiani</w:t>
          </w:r>
          <w:proofErr w:type="spellEnd"/>
          <w:r w:rsidRPr="00C87049">
            <w:rPr>
              <w:rFonts w:ascii="Times New Roman" w:hAnsi="Times New Roman" w:cs="Times New Roman"/>
              <w:color w:val="000000" w:themeColor="text1"/>
              <w:sz w:val="24"/>
              <w:szCs w:val="24"/>
            </w:rPr>
            <w:t xml:space="preserve"> E, </w:t>
          </w:r>
          <w:proofErr w:type="spellStart"/>
          <w:r w:rsidRPr="00C87049">
            <w:rPr>
              <w:rFonts w:ascii="Times New Roman" w:hAnsi="Times New Roman" w:cs="Times New Roman"/>
              <w:color w:val="000000" w:themeColor="text1"/>
              <w:sz w:val="24"/>
              <w:szCs w:val="24"/>
            </w:rPr>
            <w:t>Muzzioli</w:t>
          </w:r>
          <w:proofErr w:type="spellEnd"/>
          <w:r w:rsidRPr="00C87049">
            <w:rPr>
              <w:rFonts w:ascii="Times New Roman" w:hAnsi="Times New Roman" w:cs="Times New Roman"/>
              <w:color w:val="000000" w:themeColor="text1"/>
              <w:sz w:val="24"/>
              <w:szCs w:val="24"/>
            </w:rPr>
            <w:t xml:space="preserve"> M, </w:t>
          </w:r>
          <w:proofErr w:type="spellStart"/>
          <w:r w:rsidRPr="00C87049">
            <w:rPr>
              <w:rFonts w:ascii="Times New Roman" w:hAnsi="Times New Roman" w:cs="Times New Roman"/>
              <w:color w:val="000000" w:themeColor="text1"/>
              <w:sz w:val="24"/>
              <w:szCs w:val="24"/>
            </w:rPr>
            <w:t>Giacconi</w:t>
          </w:r>
          <w:proofErr w:type="spellEnd"/>
          <w:r w:rsidRPr="00C87049">
            <w:rPr>
              <w:rFonts w:ascii="Times New Roman" w:hAnsi="Times New Roman" w:cs="Times New Roman"/>
              <w:color w:val="000000" w:themeColor="text1"/>
              <w:sz w:val="24"/>
              <w:szCs w:val="24"/>
            </w:rPr>
            <w:t xml:space="preserve"> </w:t>
          </w:r>
          <w:proofErr w:type="spellStart"/>
          <w:proofErr w:type="gramStart"/>
          <w:r w:rsidRPr="00C87049">
            <w:rPr>
              <w:rFonts w:ascii="Times New Roman" w:hAnsi="Times New Roman" w:cs="Times New Roman"/>
              <w:color w:val="000000" w:themeColor="text1"/>
              <w:sz w:val="24"/>
              <w:szCs w:val="24"/>
            </w:rPr>
            <w:t>R.Zinc</w:t>
          </w:r>
          <w:proofErr w:type="spellEnd"/>
          <w:proofErr w:type="gramEnd"/>
          <w:r w:rsidRPr="00C87049">
            <w:rPr>
              <w:rFonts w:ascii="Times New Roman" w:hAnsi="Times New Roman" w:cs="Times New Roman"/>
              <w:color w:val="000000" w:themeColor="text1"/>
              <w:sz w:val="24"/>
              <w:szCs w:val="24"/>
            </w:rPr>
            <w:t xml:space="preserve">, metallothioneins, immunes responses, survival and ageing.  </w:t>
          </w:r>
          <w:r w:rsidRPr="00C87049">
            <w:rPr>
              <w:rFonts w:ascii="Times New Roman" w:hAnsi="Times New Roman" w:cs="Times New Roman"/>
              <w:i/>
              <w:iCs/>
              <w:color w:val="000000" w:themeColor="text1"/>
              <w:sz w:val="24"/>
              <w:szCs w:val="24"/>
            </w:rPr>
            <w:t>Biogerontology</w:t>
          </w:r>
          <w:r w:rsidRPr="00C87049">
            <w:rPr>
              <w:rFonts w:ascii="Times New Roman" w:hAnsi="Times New Roman" w:cs="Times New Roman"/>
              <w:color w:val="000000" w:themeColor="text1"/>
              <w:sz w:val="24"/>
              <w:szCs w:val="24"/>
            </w:rPr>
            <w:t xml:space="preserve">. 2000;1(2):133-143. doi:10.1023/a:1010095930854 </w:t>
          </w:r>
        </w:p>
        <w:p w14:paraId="39189464" w14:textId="70A99EAB" w:rsidR="003B65C9" w:rsidRPr="00C87049" w:rsidRDefault="00C13EBD" w:rsidP="00C13EBD">
          <w:pPr>
            <w:pStyle w:val="ListParagraph"/>
            <w:numPr>
              <w:ilvl w:val="0"/>
              <w:numId w:val="6"/>
            </w:numPr>
            <w:spacing w:after="0" w:line="240" w:lineRule="auto"/>
            <w:jc w:val="both"/>
            <w:rPr>
              <w:rFonts w:ascii="Times New Roman" w:hAnsi="Times New Roman" w:cs="Times New Roman"/>
              <w:sz w:val="24"/>
              <w:szCs w:val="24"/>
            </w:rPr>
          </w:pPr>
          <w:proofErr w:type="spellStart"/>
          <w:r w:rsidRPr="00C87049">
            <w:rPr>
              <w:rFonts w:ascii="Times New Roman" w:hAnsi="Times New Roman" w:cs="Times New Roman"/>
              <w:sz w:val="24"/>
              <w:szCs w:val="24"/>
            </w:rPr>
            <w:t>Mocchegiani</w:t>
          </w:r>
          <w:proofErr w:type="spellEnd"/>
          <w:r w:rsidRPr="00C87049">
            <w:rPr>
              <w:rFonts w:ascii="Times New Roman" w:hAnsi="Times New Roman" w:cs="Times New Roman"/>
              <w:sz w:val="24"/>
              <w:szCs w:val="24"/>
            </w:rPr>
            <w:t xml:space="preserve"> E, </w:t>
          </w:r>
          <w:proofErr w:type="spellStart"/>
          <w:r w:rsidRPr="00C87049">
            <w:rPr>
              <w:rFonts w:ascii="Times New Roman" w:hAnsi="Times New Roman" w:cs="Times New Roman"/>
              <w:sz w:val="24"/>
              <w:szCs w:val="24"/>
            </w:rPr>
            <w:t>Giacconi</w:t>
          </w:r>
          <w:proofErr w:type="spellEnd"/>
          <w:r w:rsidRPr="00C87049">
            <w:rPr>
              <w:rFonts w:ascii="Times New Roman" w:hAnsi="Times New Roman" w:cs="Times New Roman"/>
              <w:sz w:val="24"/>
              <w:szCs w:val="24"/>
            </w:rPr>
            <w:t xml:space="preserve"> R, Cipriano C, et al. Zinc, Metallothioneins, and Longevity:: Effect of Zinc Supplementation: </w:t>
          </w:r>
          <w:proofErr w:type="spellStart"/>
          <w:r w:rsidRPr="00C87049">
            <w:rPr>
              <w:rFonts w:ascii="Times New Roman" w:hAnsi="Times New Roman" w:cs="Times New Roman"/>
              <w:sz w:val="24"/>
              <w:szCs w:val="24"/>
            </w:rPr>
            <w:t>Zincage</w:t>
          </w:r>
          <w:proofErr w:type="spellEnd"/>
          <w:r w:rsidRPr="00C87049">
            <w:rPr>
              <w:rFonts w:ascii="Times New Roman" w:hAnsi="Times New Roman" w:cs="Times New Roman"/>
              <w:sz w:val="24"/>
              <w:szCs w:val="24"/>
            </w:rPr>
            <w:t xml:space="preserve"> Study. </w:t>
          </w:r>
          <w:r w:rsidRPr="00C87049">
            <w:rPr>
              <w:rFonts w:ascii="Times New Roman" w:hAnsi="Times New Roman" w:cs="Times New Roman"/>
              <w:i/>
              <w:iCs/>
              <w:sz w:val="24"/>
              <w:szCs w:val="24"/>
            </w:rPr>
            <w:t>Annals of the New York Academy of Sciences</w:t>
          </w:r>
          <w:r w:rsidRPr="00C87049">
            <w:rPr>
              <w:rFonts w:ascii="Times New Roman" w:hAnsi="Times New Roman" w:cs="Times New Roman"/>
              <w:sz w:val="24"/>
              <w:szCs w:val="24"/>
            </w:rPr>
            <w:t>.</w:t>
          </w:r>
        </w:p>
        <w:p w14:paraId="4455943E" w14:textId="77777777" w:rsidR="004C1E4E" w:rsidRPr="00C87049" w:rsidRDefault="004C1E4E" w:rsidP="004C1E4E">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shd w:val="clear" w:color="auto" w:fill="FFFFFF"/>
            </w:rPr>
            <w:t xml:space="preserve">Bao B, Prasad AS, Beck FW, et al. Zinc decreases C-reactive protein, lipid peroxidation, and inflammatory cytokines in elderly subjects: a potential implication of zinc as an </w:t>
          </w:r>
          <w:proofErr w:type="spellStart"/>
          <w:r w:rsidRPr="00C87049">
            <w:rPr>
              <w:rFonts w:ascii="Times New Roman" w:hAnsi="Times New Roman" w:cs="Times New Roman"/>
              <w:sz w:val="24"/>
              <w:szCs w:val="24"/>
              <w:shd w:val="clear" w:color="auto" w:fill="FFFFFF"/>
            </w:rPr>
            <w:t>atheroprotective</w:t>
          </w:r>
          <w:proofErr w:type="spellEnd"/>
          <w:r w:rsidRPr="00C87049">
            <w:rPr>
              <w:rFonts w:ascii="Times New Roman" w:hAnsi="Times New Roman" w:cs="Times New Roman"/>
              <w:sz w:val="24"/>
              <w:szCs w:val="24"/>
              <w:shd w:val="clear" w:color="auto" w:fill="FFFFFF"/>
            </w:rPr>
            <w:t xml:space="preserve"> agent. </w:t>
          </w:r>
          <w:r w:rsidRPr="00C87049">
            <w:rPr>
              <w:rFonts w:ascii="Times New Roman" w:hAnsi="Times New Roman" w:cs="Times New Roman"/>
              <w:i/>
              <w:iCs/>
              <w:sz w:val="24"/>
              <w:szCs w:val="24"/>
              <w:shd w:val="clear" w:color="auto" w:fill="FFFFFF"/>
            </w:rPr>
            <w:t xml:space="preserve">Am J Clin </w:t>
          </w:r>
          <w:proofErr w:type="spellStart"/>
          <w:r w:rsidRPr="00C87049">
            <w:rPr>
              <w:rFonts w:ascii="Times New Roman" w:hAnsi="Times New Roman" w:cs="Times New Roman"/>
              <w:i/>
              <w:iCs/>
              <w:sz w:val="24"/>
              <w:szCs w:val="24"/>
              <w:shd w:val="clear" w:color="auto" w:fill="FFFFFF"/>
            </w:rPr>
            <w:t>Nutr</w:t>
          </w:r>
          <w:proofErr w:type="spellEnd"/>
          <w:r w:rsidRPr="00C87049">
            <w:rPr>
              <w:rFonts w:ascii="Times New Roman" w:hAnsi="Times New Roman" w:cs="Times New Roman"/>
              <w:sz w:val="24"/>
              <w:szCs w:val="24"/>
              <w:shd w:val="clear" w:color="auto" w:fill="FFFFFF"/>
            </w:rPr>
            <w:t>. 2010;91(6):1634-1641. doi:10.3945/ajcn.2009.28836</w:t>
          </w:r>
        </w:p>
        <w:p w14:paraId="363903DA" w14:textId="67A77CA2" w:rsidR="004C1E4E" w:rsidRPr="00C87049" w:rsidRDefault="0051782A" w:rsidP="00C13EBD">
          <w:pPr>
            <w:pStyle w:val="ListParagraph"/>
            <w:numPr>
              <w:ilvl w:val="0"/>
              <w:numId w:val="6"/>
            </w:numPr>
            <w:spacing w:after="0" w:line="240" w:lineRule="auto"/>
            <w:jc w:val="both"/>
            <w:rPr>
              <w:rFonts w:ascii="Times New Roman" w:hAnsi="Times New Roman" w:cs="Times New Roman"/>
              <w:sz w:val="24"/>
              <w:szCs w:val="24"/>
            </w:rPr>
          </w:pPr>
          <w:r w:rsidRPr="00C87049">
            <w:rPr>
              <w:rFonts w:ascii="Times New Roman" w:hAnsi="Times New Roman" w:cs="Times New Roman"/>
              <w:sz w:val="24"/>
              <w:szCs w:val="24"/>
              <w:shd w:val="clear" w:color="auto" w:fill="FFFFFF"/>
            </w:rPr>
            <w:t xml:space="preserve">Clemons TE, </w:t>
          </w:r>
          <w:proofErr w:type="spellStart"/>
          <w:r w:rsidRPr="00C87049">
            <w:rPr>
              <w:rFonts w:ascii="Times New Roman" w:hAnsi="Times New Roman" w:cs="Times New Roman"/>
              <w:sz w:val="24"/>
              <w:szCs w:val="24"/>
              <w:shd w:val="clear" w:color="auto" w:fill="FFFFFF"/>
            </w:rPr>
            <w:t>Kurinij</w:t>
          </w:r>
          <w:proofErr w:type="spellEnd"/>
          <w:r w:rsidRPr="00C87049">
            <w:rPr>
              <w:rFonts w:ascii="Times New Roman" w:hAnsi="Times New Roman" w:cs="Times New Roman"/>
              <w:sz w:val="24"/>
              <w:szCs w:val="24"/>
              <w:shd w:val="clear" w:color="auto" w:fill="FFFFFF"/>
            </w:rPr>
            <w:t xml:space="preserve"> N, </w:t>
          </w:r>
          <w:proofErr w:type="spellStart"/>
          <w:r w:rsidRPr="00C87049">
            <w:rPr>
              <w:rFonts w:ascii="Times New Roman" w:hAnsi="Times New Roman" w:cs="Times New Roman"/>
              <w:sz w:val="24"/>
              <w:szCs w:val="24"/>
              <w:shd w:val="clear" w:color="auto" w:fill="FFFFFF"/>
            </w:rPr>
            <w:t>Sperduto</w:t>
          </w:r>
          <w:proofErr w:type="spellEnd"/>
          <w:r w:rsidRPr="00C87049">
            <w:rPr>
              <w:rFonts w:ascii="Times New Roman" w:hAnsi="Times New Roman" w:cs="Times New Roman"/>
              <w:sz w:val="24"/>
              <w:szCs w:val="24"/>
              <w:shd w:val="clear" w:color="auto" w:fill="FFFFFF"/>
            </w:rPr>
            <w:t xml:space="preserve"> RD; AREDS Research Group. Associations of mortality with ocular disorders and an intervention of high-dose antioxidants and zinc in the Age-Related Eye Disease Study: AREDS Report No. 13. </w:t>
          </w:r>
          <w:r w:rsidRPr="00C87049">
            <w:rPr>
              <w:rFonts w:ascii="Times New Roman" w:hAnsi="Times New Roman" w:cs="Times New Roman"/>
              <w:i/>
              <w:iCs/>
              <w:sz w:val="24"/>
              <w:szCs w:val="24"/>
              <w:shd w:val="clear" w:color="auto" w:fill="FFFFFF"/>
            </w:rPr>
            <w:t xml:space="preserve">Arch </w:t>
          </w:r>
          <w:proofErr w:type="spellStart"/>
          <w:r w:rsidRPr="00C87049">
            <w:rPr>
              <w:rFonts w:ascii="Times New Roman" w:hAnsi="Times New Roman" w:cs="Times New Roman"/>
              <w:i/>
              <w:iCs/>
              <w:sz w:val="24"/>
              <w:szCs w:val="24"/>
              <w:shd w:val="clear" w:color="auto" w:fill="FFFFFF"/>
            </w:rPr>
            <w:t>Ophthalmol</w:t>
          </w:r>
          <w:proofErr w:type="spellEnd"/>
          <w:r w:rsidRPr="00C87049">
            <w:rPr>
              <w:rFonts w:ascii="Times New Roman" w:hAnsi="Times New Roman" w:cs="Times New Roman"/>
              <w:sz w:val="24"/>
              <w:szCs w:val="24"/>
              <w:shd w:val="clear" w:color="auto" w:fill="FFFFFF"/>
            </w:rPr>
            <w:t>. 2004;122(5):716-726. doi:10.1001/archopht.122.5.716</w:t>
          </w:r>
        </w:p>
        <w:p w14:paraId="09FCD69F" w14:textId="77777777" w:rsidR="00A537DD" w:rsidRPr="00C87049" w:rsidRDefault="00A537DD" w:rsidP="00A537DD">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rPr>
            <w:t xml:space="preserve">Lin S, Tian H, Lin J, et al. Zinc promotes autophagy and inhibits apoptosis through AMPK/mTOR signaling pathway after spinal cord injury. </w:t>
          </w:r>
          <w:r w:rsidRPr="00C87049">
            <w:rPr>
              <w:rFonts w:ascii="Times New Roman" w:hAnsi="Times New Roman" w:cs="Times New Roman"/>
              <w:i/>
              <w:iCs/>
              <w:sz w:val="24"/>
              <w:szCs w:val="24"/>
            </w:rPr>
            <w:t>Neuroscience Letters</w:t>
          </w:r>
          <w:r w:rsidRPr="00C87049">
            <w:rPr>
              <w:rFonts w:ascii="Times New Roman" w:hAnsi="Times New Roman" w:cs="Times New Roman"/>
              <w:sz w:val="24"/>
              <w:szCs w:val="24"/>
            </w:rPr>
            <w:t xml:space="preserve">. </w:t>
          </w:r>
          <w:proofErr w:type="gramStart"/>
          <w:r w:rsidRPr="00C87049">
            <w:rPr>
              <w:rFonts w:ascii="Times New Roman" w:hAnsi="Times New Roman" w:cs="Times New Roman"/>
              <w:sz w:val="24"/>
              <w:szCs w:val="24"/>
            </w:rPr>
            <w:t>2020;736:135263</w:t>
          </w:r>
          <w:proofErr w:type="gramEnd"/>
          <w:r w:rsidRPr="00C87049">
            <w:rPr>
              <w:rFonts w:ascii="Times New Roman" w:hAnsi="Times New Roman" w:cs="Times New Roman"/>
              <w:sz w:val="24"/>
              <w:szCs w:val="24"/>
            </w:rPr>
            <w:t xml:space="preserve">. </w:t>
          </w:r>
          <w:proofErr w:type="gramStart"/>
          <w:r w:rsidRPr="00C87049">
            <w:rPr>
              <w:rFonts w:ascii="Times New Roman" w:hAnsi="Times New Roman" w:cs="Times New Roman"/>
              <w:sz w:val="24"/>
              <w:szCs w:val="24"/>
            </w:rPr>
            <w:t>doi:10.1016/j.neulet</w:t>
          </w:r>
          <w:proofErr w:type="gramEnd"/>
          <w:r w:rsidRPr="00C87049">
            <w:rPr>
              <w:rFonts w:ascii="Times New Roman" w:hAnsi="Times New Roman" w:cs="Times New Roman"/>
              <w:sz w:val="24"/>
              <w:szCs w:val="24"/>
            </w:rPr>
            <w:t xml:space="preserve">.2020.135263 </w:t>
          </w:r>
        </w:p>
        <w:p w14:paraId="43C23607" w14:textId="77777777" w:rsidR="00A537DD" w:rsidRPr="00C87049" w:rsidRDefault="00A537DD" w:rsidP="00A537DD">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shd w:val="clear" w:color="auto" w:fill="FFFFFF"/>
            </w:rPr>
            <w:t>Ding B, Zhong Q. Zinc deficiency: An unexpected trigger for autophagy. </w:t>
          </w:r>
          <w:r w:rsidRPr="00C87049">
            <w:rPr>
              <w:rFonts w:ascii="Times New Roman" w:hAnsi="Times New Roman" w:cs="Times New Roman"/>
              <w:i/>
              <w:iCs/>
              <w:sz w:val="24"/>
              <w:szCs w:val="24"/>
              <w:shd w:val="clear" w:color="auto" w:fill="FFFFFF"/>
            </w:rPr>
            <w:t>J Biol Chem</w:t>
          </w:r>
          <w:r w:rsidRPr="00C87049">
            <w:rPr>
              <w:rFonts w:ascii="Times New Roman" w:hAnsi="Times New Roman" w:cs="Times New Roman"/>
              <w:sz w:val="24"/>
              <w:szCs w:val="24"/>
              <w:shd w:val="clear" w:color="auto" w:fill="FFFFFF"/>
            </w:rPr>
            <w:t>. 2017;292(20):8531-8532. doi:10.1074/jbc.H116.762948</w:t>
          </w:r>
        </w:p>
        <w:p w14:paraId="0C9F8117" w14:textId="34C5CAA8" w:rsidR="00A537DD" w:rsidRPr="00C87049" w:rsidRDefault="00A537DD" w:rsidP="00A537DD">
          <w:pPr>
            <w:pStyle w:val="ListParagraph"/>
            <w:numPr>
              <w:ilvl w:val="0"/>
              <w:numId w:val="6"/>
            </w:numPr>
            <w:spacing w:after="0" w:line="240" w:lineRule="auto"/>
            <w:rPr>
              <w:rFonts w:ascii="Times New Roman" w:eastAsia="Times New Roman" w:hAnsi="Times New Roman" w:cs="Times New Roman"/>
              <w:sz w:val="24"/>
              <w:szCs w:val="24"/>
            </w:rPr>
          </w:pPr>
          <w:proofErr w:type="spellStart"/>
          <w:r w:rsidRPr="00C87049">
            <w:rPr>
              <w:rFonts w:ascii="Times New Roman" w:hAnsi="Times New Roman" w:cs="Times New Roman"/>
              <w:sz w:val="24"/>
              <w:szCs w:val="24"/>
              <w:shd w:val="clear" w:color="auto" w:fill="FFFFFF"/>
            </w:rPr>
            <w:lastRenderedPageBreak/>
            <w:t>Bian</w:t>
          </w:r>
          <w:proofErr w:type="spellEnd"/>
          <w:r w:rsidRPr="00C87049">
            <w:rPr>
              <w:rFonts w:ascii="Times New Roman" w:hAnsi="Times New Roman" w:cs="Times New Roman"/>
              <w:sz w:val="24"/>
              <w:szCs w:val="24"/>
              <w:shd w:val="clear" w:color="auto" w:fill="FFFFFF"/>
            </w:rPr>
            <w:t xml:space="preserve"> A, Shi M, Flores B, </w:t>
          </w:r>
          <w:proofErr w:type="spellStart"/>
          <w:r w:rsidRPr="00C87049">
            <w:rPr>
              <w:rFonts w:ascii="Times New Roman" w:hAnsi="Times New Roman" w:cs="Times New Roman"/>
              <w:sz w:val="24"/>
              <w:szCs w:val="24"/>
              <w:shd w:val="clear" w:color="auto" w:fill="FFFFFF"/>
            </w:rPr>
            <w:t>Gillings</w:t>
          </w:r>
          <w:proofErr w:type="spellEnd"/>
          <w:r w:rsidRPr="00C87049">
            <w:rPr>
              <w:rFonts w:ascii="Times New Roman" w:hAnsi="Times New Roman" w:cs="Times New Roman"/>
              <w:sz w:val="24"/>
              <w:szCs w:val="24"/>
              <w:shd w:val="clear" w:color="auto" w:fill="FFFFFF"/>
            </w:rPr>
            <w:t xml:space="preserve"> N, Li P, Yan SX, Levine B, Xing C, Hu MC. Downregulation of autophagy is associated with severe ischemia-reperfusion-induced acute kidney injury in overexpressing C-reactive protein mice. </w:t>
          </w:r>
          <w:proofErr w:type="spellStart"/>
          <w:r w:rsidRPr="00C87049">
            <w:rPr>
              <w:rFonts w:ascii="Times New Roman" w:hAnsi="Times New Roman" w:cs="Times New Roman"/>
              <w:sz w:val="24"/>
              <w:szCs w:val="24"/>
              <w:shd w:val="clear" w:color="auto" w:fill="FFFFFF"/>
            </w:rPr>
            <w:t>PLoS</w:t>
          </w:r>
          <w:proofErr w:type="spellEnd"/>
          <w:r w:rsidRPr="00C87049">
            <w:rPr>
              <w:rFonts w:ascii="Times New Roman" w:hAnsi="Times New Roman" w:cs="Times New Roman"/>
              <w:sz w:val="24"/>
              <w:szCs w:val="24"/>
              <w:shd w:val="clear" w:color="auto" w:fill="FFFFFF"/>
            </w:rPr>
            <w:t xml:space="preserve"> One. 2017 Sep 8;12(9</w:t>
          </w:r>
          <w:proofErr w:type="gramStart"/>
          <w:r w:rsidRPr="00C87049">
            <w:rPr>
              <w:rFonts w:ascii="Times New Roman" w:hAnsi="Times New Roman" w:cs="Times New Roman"/>
              <w:sz w:val="24"/>
              <w:szCs w:val="24"/>
              <w:shd w:val="clear" w:color="auto" w:fill="FFFFFF"/>
            </w:rPr>
            <w:t>):e</w:t>
          </w:r>
          <w:proofErr w:type="gramEnd"/>
          <w:r w:rsidRPr="00C87049">
            <w:rPr>
              <w:rFonts w:ascii="Times New Roman" w:hAnsi="Times New Roman" w:cs="Times New Roman"/>
              <w:sz w:val="24"/>
              <w:szCs w:val="24"/>
              <w:shd w:val="clear" w:color="auto" w:fill="FFFFFF"/>
            </w:rPr>
            <w:t xml:space="preserve">0181848. </w:t>
          </w:r>
          <w:proofErr w:type="spellStart"/>
          <w:r w:rsidRPr="00C87049">
            <w:rPr>
              <w:rFonts w:ascii="Times New Roman" w:hAnsi="Times New Roman" w:cs="Times New Roman"/>
              <w:sz w:val="24"/>
              <w:szCs w:val="24"/>
              <w:shd w:val="clear" w:color="auto" w:fill="FFFFFF"/>
            </w:rPr>
            <w:t>doi</w:t>
          </w:r>
          <w:proofErr w:type="spellEnd"/>
          <w:r w:rsidRPr="00C87049">
            <w:rPr>
              <w:rFonts w:ascii="Times New Roman" w:hAnsi="Times New Roman" w:cs="Times New Roman"/>
              <w:sz w:val="24"/>
              <w:szCs w:val="24"/>
              <w:shd w:val="clear" w:color="auto" w:fill="FFFFFF"/>
            </w:rPr>
            <w:t>: 10.1371/journal.pone.0181848. PMID: 28886014; PMCID: PMC5590740</w:t>
          </w:r>
        </w:p>
        <w:p w14:paraId="1F653DB4" w14:textId="442C2189" w:rsidR="00A537DD" w:rsidRPr="00C87049" w:rsidRDefault="00A639CF" w:rsidP="00C13EBD">
          <w:pPr>
            <w:pStyle w:val="ListParagraph"/>
            <w:numPr>
              <w:ilvl w:val="0"/>
              <w:numId w:val="6"/>
            </w:numPr>
            <w:spacing w:after="0" w:line="240" w:lineRule="auto"/>
            <w:jc w:val="both"/>
            <w:rPr>
              <w:rFonts w:ascii="Times New Roman" w:hAnsi="Times New Roman" w:cs="Times New Roman"/>
              <w:sz w:val="24"/>
              <w:szCs w:val="24"/>
            </w:rPr>
          </w:pPr>
          <w:r w:rsidRPr="00C87049">
            <w:rPr>
              <w:rFonts w:ascii="Times New Roman" w:hAnsi="Times New Roman" w:cs="Times New Roman"/>
              <w:color w:val="303030"/>
              <w:sz w:val="24"/>
              <w:szCs w:val="24"/>
              <w:shd w:val="clear" w:color="auto" w:fill="FFFFFF"/>
            </w:rPr>
            <w:t xml:space="preserve">Gomes LR, </w:t>
          </w:r>
          <w:proofErr w:type="spellStart"/>
          <w:r w:rsidRPr="00C87049">
            <w:rPr>
              <w:rFonts w:ascii="Times New Roman" w:hAnsi="Times New Roman" w:cs="Times New Roman"/>
              <w:color w:val="303030"/>
              <w:sz w:val="24"/>
              <w:szCs w:val="24"/>
              <w:shd w:val="clear" w:color="auto" w:fill="FFFFFF"/>
            </w:rPr>
            <w:t>Menck</w:t>
          </w:r>
          <w:proofErr w:type="spellEnd"/>
          <w:r w:rsidRPr="00C87049">
            <w:rPr>
              <w:rFonts w:ascii="Times New Roman" w:hAnsi="Times New Roman" w:cs="Times New Roman"/>
              <w:color w:val="303030"/>
              <w:sz w:val="24"/>
              <w:szCs w:val="24"/>
              <w:shd w:val="clear" w:color="auto" w:fill="FFFFFF"/>
            </w:rPr>
            <w:t xml:space="preserve"> CFM, Leandro GS. Autophagy Roles in the Modulation of DNA Repair Pathways. </w:t>
          </w:r>
          <w:r w:rsidRPr="00C87049">
            <w:rPr>
              <w:rFonts w:ascii="Times New Roman" w:hAnsi="Times New Roman" w:cs="Times New Roman"/>
              <w:i/>
              <w:iCs/>
              <w:color w:val="303030"/>
              <w:sz w:val="24"/>
              <w:szCs w:val="24"/>
              <w:shd w:val="clear" w:color="auto" w:fill="FFFFFF"/>
            </w:rPr>
            <w:t>Int J Mol Sci</w:t>
          </w:r>
          <w:r w:rsidRPr="00C87049">
            <w:rPr>
              <w:rFonts w:ascii="Times New Roman" w:hAnsi="Times New Roman" w:cs="Times New Roman"/>
              <w:color w:val="303030"/>
              <w:sz w:val="24"/>
              <w:szCs w:val="24"/>
              <w:shd w:val="clear" w:color="auto" w:fill="FFFFFF"/>
            </w:rPr>
            <w:t>. 2017;18(11):2351. Published 2017 Nov 7. doi:10.3390/ijms18112351</w:t>
          </w:r>
        </w:p>
        <w:p w14:paraId="6C0F5D42" w14:textId="14293BC3" w:rsidR="00A639CF" w:rsidRPr="00C87049" w:rsidRDefault="00A639CF" w:rsidP="00C13EBD">
          <w:pPr>
            <w:pStyle w:val="ListParagraph"/>
            <w:numPr>
              <w:ilvl w:val="0"/>
              <w:numId w:val="6"/>
            </w:numPr>
            <w:spacing w:after="0" w:line="240" w:lineRule="auto"/>
            <w:jc w:val="both"/>
            <w:rPr>
              <w:rFonts w:ascii="Times New Roman" w:hAnsi="Times New Roman" w:cs="Times New Roman"/>
              <w:sz w:val="24"/>
              <w:szCs w:val="24"/>
            </w:rPr>
          </w:pPr>
          <w:proofErr w:type="spellStart"/>
          <w:r w:rsidRPr="00C87049">
            <w:rPr>
              <w:rFonts w:ascii="Times New Roman" w:hAnsi="Times New Roman" w:cs="Times New Roman"/>
              <w:color w:val="303030"/>
              <w:sz w:val="24"/>
              <w:szCs w:val="24"/>
              <w:shd w:val="clear" w:color="auto" w:fill="FFFFFF"/>
            </w:rPr>
            <w:t>Vessoni</w:t>
          </w:r>
          <w:proofErr w:type="spellEnd"/>
          <w:r w:rsidRPr="00C87049">
            <w:rPr>
              <w:rFonts w:ascii="Times New Roman" w:hAnsi="Times New Roman" w:cs="Times New Roman"/>
              <w:color w:val="303030"/>
              <w:sz w:val="24"/>
              <w:szCs w:val="24"/>
              <w:shd w:val="clear" w:color="auto" w:fill="FFFFFF"/>
            </w:rPr>
            <w:t xml:space="preserve"> AT, </w:t>
          </w:r>
          <w:proofErr w:type="spellStart"/>
          <w:r w:rsidRPr="00C87049">
            <w:rPr>
              <w:rFonts w:ascii="Times New Roman" w:hAnsi="Times New Roman" w:cs="Times New Roman"/>
              <w:color w:val="303030"/>
              <w:sz w:val="24"/>
              <w:szCs w:val="24"/>
              <w:shd w:val="clear" w:color="auto" w:fill="FFFFFF"/>
            </w:rPr>
            <w:t>Filippi-Chiela</w:t>
          </w:r>
          <w:proofErr w:type="spellEnd"/>
          <w:r w:rsidRPr="00C87049">
            <w:rPr>
              <w:rFonts w:ascii="Times New Roman" w:hAnsi="Times New Roman" w:cs="Times New Roman"/>
              <w:color w:val="303030"/>
              <w:sz w:val="24"/>
              <w:szCs w:val="24"/>
              <w:shd w:val="clear" w:color="auto" w:fill="FFFFFF"/>
            </w:rPr>
            <w:t xml:space="preserve"> EC, </w:t>
          </w:r>
          <w:proofErr w:type="spellStart"/>
          <w:r w:rsidRPr="00C87049">
            <w:rPr>
              <w:rFonts w:ascii="Times New Roman" w:hAnsi="Times New Roman" w:cs="Times New Roman"/>
              <w:color w:val="303030"/>
              <w:sz w:val="24"/>
              <w:szCs w:val="24"/>
              <w:shd w:val="clear" w:color="auto" w:fill="FFFFFF"/>
            </w:rPr>
            <w:t>Menck</w:t>
          </w:r>
          <w:proofErr w:type="spellEnd"/>
          <w:r w:rsidRPr="00C87049">
            <w:rPr>
              <w:rFonts w:ascii="Times New Roman" w:hAnsi="Times New Roman" w:cs="Times New Roman"/>
              <w:color w:val="303030"/>
              <w:sz w:val="24"/>
              <w:szCs w:val="24"/>
              <w:shd w:val="clear" w:color="auto" w:fill="FFFFFF"/>
            </w:rPr>
            <w:t xml:space="preserve"> CF, Lenz G. Autophagy and genomic integrity. </w:t>
          </w:r>
          <w:r w:rsidRPr="00C87049">
            <w:rPr>
              <w:rFonts w:ascii="Times New Roman" w:hAnsi="Times New Roman" w:cs="Times New Roman"/>
              <w:i/>
              <w:iCs/>
              <w:color w:val="303030"/>
              <w:sz w:val="24"/>
              <w:szCs w:val="24"/>
              <w:shd w:val="clear" w:color="auto" w:fill="FFFFFF"/>
            </w:rPr>
            <w:t>Cell Death Differ</w:t>
          </w:r>
          <w:r w:rsidRPr="00C87049">
            <w:rPr>
              <w:rFonts w:ascii="Times New Roman" w:hAnsi="Times New Roman" w:cs="Times New Roman"/>
              <w:color w:val="303030"/>
              <w:sz w:val="24"/>
              <w:szCs w:val="24"/>
              <w:shd w:val="clear" w:color="auto" w:fill="FFFFFF"/>
            </w:rPr>
            <w:t>. 2013;20(11):1444-1454. doi:10.1038/cdd.2013.103</w:t>
          </w:r>
        </w:p>
        <w:p w14:paraId="7E88EA3B" w14:textId="77777777" w:rsidR="00946515" w:rsidRPr="00C87049" w:rsidRDefault="00946515" w:rsidP="00946515">
          <w:pPr>
            <w:pStyle w:val="NormalWeb"/>
            <w:numPr>
              <w:ilvl w:val="0"/>
              <w:numId w:val="6"/>
            </w:numPr>
          </w:pPr>
          <w:proofErr w:type="spellStart"/>
          <w:r w:rsidRPr="00C87049">
            <w:t>Bruinsma</w:t>
          </w:r>
          <w:proofErr w:type="spellEnd"/>
          <w:r w:rsidRPr="00C87049">
            <w:t xml:space="preserve">, Janelle J., Daniel L. Schneider, Diana E. Davis, and Kerry Kornfeld. “Identification of Mutations in Caenorhabditis Elegans That Cause Resistance to High Levels of Dietary Zinc and Analysis Using a </w:t>
          </w:r>
          <w:proofErr w:type="spellStart"/>
          <w:r w:rsidRPr="00C87049">
            <w:t>Genomewide</w:t>
          </w:r>
          <w:proofErr w:type="spellEnd"/>
          <w:r w:rsidRPr="00C87049">
            <w:t xml:space="preserve"> Map of Single Nucleotide Polymorphisms Scored by Pyrosequencing.” </w:t>
          </w:r>
          <w:r w:rsidRPr="00C87049">
            <w:rPr>
              <w:i/>
              <w:iCs/>
            </w:rPr>
            <w:t>Genetics</w:t>
          </w:r>
          <w:r w:rsidRPr="00C87049">
            <w:t xml:space="preserve"> 179, no. 2 (2008): 811–28. </w:t>
          </w:r>
          <w:hyperlink r:id="rId16" w:history="1">
            <w:r w:rsidRPr="00C87049">
              <w:rPr>
                <w:rStyle w:val="Hyperlink"/>
                <w:rFonts w:eastAsiaTheme="majorEastAsia"/>
              </w:rPr>
              <w:t>https://doi.org/10.1534/genetics.107.084384</w:t>
            </w:r>
          </w:hyperlink>
          <w:r w:rsidRPr="00C87049">
            <w:t>.</w:t>
          </w:r>
        </w:p>
        <w:p w14:paraId="658EC69A" w14:textId="77777777" w:rsidR="00946515" w:rsidRPr="00C87049" w:rsidRDefault="00946515" w:rsidP="00946515">
          <w:pPr>
            <w:numPr>
              <w:ilvl w:val="0"/>
              <w:numId w:val="6"/>
            </w:numPr>
            <w:autoSpaceDE w:val="0"/>
            <w:autoSpaceDN w:val="0"/>
            <w:spacing w:after="0" w:line="240" w:lineRule="auto"/>
            <w:rPr>
              <w:rFonts w:ascii="Times New Roman" w:hAnsi="Times New Roman" w:cs="Times New Roman"/>
              <w:kern w:val="36"/>
              <w:sz w:val="24"/>
              <w:szCs w:val="24"/>
            </w:rPr>
          </w:pPr>
          <w:proofErr w:type="spellStart"/>
          <w:r w:rsidRPr="00C87049">
            <w:rPr>
              <w:rFonts w:ascii="Times New Roman" w:hAnsi="Times New Roman" w:cs="Times New Roman"/>
              <w:kern w:val="36"/>
              <w:sz w:val="24"/>
              <w:szCs w:val="24"/>
            </w:rPr>
            <w:t>Fujihara</w:t>
          </w:r>
          <w:proofErr w:type="spellEnd"/>
          <w:r w:rsidRPr="00C87049">
            <w:rPr>
              <w:rFonts w:ascii="Times New Roman" w:hAnsi="Times New Roman" w:cs="Times New Roman"/>
              <w:kern w:val="36"/>
              <w:sz w:val="24"/>
              <w:szCs w:val="24"/>
            </w:rPr>
            <w:t xml:space="preserve"> J, Yasuda T, Kimura-Kataoka K, </w:t>
          </w:r>
          <w:proofErr w:type="spellStart"/>
          <w:r w:rsidRPr="00C87049">
            <w:rPr>
              <w:rFonts w:ascii="Times New Roman" w:hAnsi="Times New Roman" w:cs="Times New Roman"/>
              <w:kern w:val="36"/>
              <w:sz w:val="24"/>
              <w:szCs w:val="24"/>
            </w:rPr>
            <w:t>Takinami</w:t>
          </w:r>
          <w:proofErr w:type="spellEnd"/>
          <w:r w:rsidRPr="00C87049">
            <w:rPr>
              <w:rFonts w:ascii="Times New Roman" w:hAnsi="Times New Roman" w:cs="Times New Roman"/>
              <w:kern w:val="36"/>
              <w:sz w:val="24"/>
              <w:szCs w:val="24"/>
            </w:rPr>
            <w:t xml:space="preserve"> Y, Nagao M, Takeshita H. Association of SNPs in genes encoding zinc transporters on blood zinc levels in humans. Leg Med (Tokyo). 2018 </w:t>
          </w:r>
          <w:proofErr w:type="gramStart"/>
          <w:r w:rsidRPr="00C87049">
            <w:rPr>
              <w:rFonts w:ascii="Times New Roman" w:hAnsi="Times New Roman" w:cs="Times New Roman"/>
              <w:kern w:val="36"/>
              <w:sz w:val="24"/>
              <w:szCs w:val="24"/>
            </w:rPr>
            <w:t>Jan;30:28</w:t>
          </w:r>
          <w:proofErr w:type="gramEnd"/>
          <w:r w:rsidRPr="00C87049">
            <w:rPr>
              <w:rFonts w:ascii="Times New Roman" w:hAnsi="Times New Roman" w:cs="Times New Roman"/>
              <w:kern w:val="36"/>
              <w:sz w:val="24"/>
              <w:szCs w:val="24"/>
            </w:rPr>
            <w:t xml:space="preserve">-33. </w:t>
          </w:r>
          <w:proofErr w:type="spellStart"/>
          <w:r w:rsidRPr="00C87049">
            <w:rPr>
              <w:rFonts w:ascii="Times New Roman" w:hAnsi="Times New Roman" w:cs="Times New Roman"/>
              <w:kern w:val="36"/>
              <w:sz w:val="24"/>
              <w:szCs w:val="24"/>
            </w:rPr>
            <w:t>doi</w:t>
          </w:r>
          <w:proofErr w:type="spellEnd"/>
          <w:r w:rsidRPr="00C87049">
            <w:rPr>
              <w:rFonts w:ascii="Times New Roman" w:hAnsi="Times New Roman" w:cs="Times New Roman"/>
              <w:kern w:val="36"/>
              <w:sz w:val="24"/>
              <w:szCs w:val="24"/>
            </w:rPr>
            <w:t xml:space="preserve">: 10.1016/j.legalmed.2017.10.009. </w:t>
          </w:r>
          <w:proofErr w:type="spellStart"/>
          <w:r w:rsidRPr="00C87049">
            <w:rPr>
              <w:rFonts w:ascii="Times New Roman" w:hAnsi="Times New Roman" w:cs="Times New Roman"/>
              <w:kern w:val="36"/>
              <w:sz w:val="24"/>
              <w:szCs w:val="24"/>
            </w:rPr>
            <w:t>Epub</w:t>
          </w:r>
          <w:proofErr w:type="spellEnd"/>
          <w:r w:rsidRPr="00C87049">
            <w:rPr>
              <w:rFonts w:ascii="Times New Roman" w:hAnsi="Times New Roman" w:cs="Times New Roman"/>
              <w:kern w:val="36"/>
              <w:sz w:val="24"/>
              <w:szCs w:val="24"/>
            </w:rPr>
            <w:t xml:space="preserve"> 2017 Nov 9. PMID: 29149619.</w:t>
          </w:r>
        </w:p>
        <w:p w14:paraId="0CE66A4E" w14:textId="16FD0830" w:rsidR="00946515" w:rsidRPr="00C87049" w:rsidRDefault="008F63E4" w:rsidP="00C13EBD">
          <w:pPr>
            <w:pStyle w:val="ListParagraph"/>
            <w:numPr>
              <w:ilvl w:val="0"/>
              <w:numId w:val="6"/>
            </w:numPr>
            <w:spacing w:after="0" w:line="240" w:lineRule="auto"/>
            <w:jc w:val="both"/>
            <w:rPr>
              <w:rFonts w:ascii="Times New Roman" w:hAnsi="Times New Roman" w:cs="Times New Roman"/>
              <w:sz w:val="24"/>
              <w:szCs w:val="24"/>
            </w:rPr>
          </w:pPr>
          <w:r w:rsidRPr="00C87049">
            <w:rPr>
              <w:rFonts w:ascii="Times New Roman" w:hAnsi="Times New Roman" w:cs="Times New Roman"/>
              <w:sz w:val="24"/>
              <w:szCs w:val="24"/>
              <w:shd w:val="clear" w:color="auto" w:fill="FFFFFF"/>
            </w:rPr>
            <w:t xml:space="preserve">Evans DM, Zhu G, Dy V, et al. Genome-wide association study identifies loci affecting blood copper, </w:t>
          </w:r>
          <w:proofErr w:type="gramStart"/>
          <w:r w:rsidRPr="00C87049">
            <w:rPr>
              <w:rFonts w:ascii="Times New Roman" w:hAnsi="Times New Roman" w:cs="Times New Roman"/>
              <w:sz w:val="24"/>
              <w:szCs w:val="24"/>
              <w:shd w:val="clear" w:color="auto" w:fill="FFFFFF"/>
            </w:rPr>
            <w:t>selenium</w:t>
          </w:r>
          <w:proofErr w:type="gramEnd"/>
          <w:r w:rsidRPr="00C87049">
            <w:rPr>
              <w:rFonts w:ascii="Times New Roman" w:hAnsi="Times New Roman" w:cs="Times New Roman"/>
              <w:sz w:val="24"/>
              <w:szCs w:val="24"/>
              <w:shd w:val="clear" w:color="auto" w:fill="FFFFFF"/>
            </w:rPr>
            <w:t xml:space="preserve"> and zinc. </w:t>
          </w:r>
          <w:r w:rsidRPr="00C87049">
            <w:rPr>
              <w:rFonts w:ascii="Times New Roman" w:hAnsi="Times New Roman" w:cs="Times New Roman"/>
              <w:i/>
              <w:iCs/>
              <w:sz w:val="24"/>
              <w:szCs w:val="24"/>
              <w:shd w:val="clear" w:color="auto" w:fill="FFFFFF"/>
            </w:rPr>
            <w:t>Hum Mol Genet</w:t>
          </w:r>
          <w:r w:rsidRPr="00C87049">
            <w:rPr>
              <w:rFonts w:ascii="Times New Roman" w:hAnsi="Times New Roman" w:cs="Times New Roman"/>
              <w:sz w:val="24"/>
              <w:szCs w:val="24"/>
              <w:shd w:val="clear" w:color="auto" w:fill="FFFFFF"/>
            </w:rPr>
            <w:t>. 2013;22(19):3998-4006. doi:10.1093/</w:t>
          </w:r>
          <w:proofErr w:type="spellStart"/>
          <w:r w:rsidRPr="00C87049">
            <w:rPr>
              <w:rFonts w:ascii="Times New Roman" w:hAnsi="Times New Roman" w:cs="Times New Roman"/>
              <w:sz w:val="24"/>
              <w:szCs w:val="24"/>
              <w:shd w:val="clear" w:color="auto" w:fill="FFFFFF"/>
            </w:rPr>
            <w:t>hmg</w:t>
          </w:r>
          <w:proofErr w:type="spellEnd"/>
          <w:r w:rsidRPr="00C87049">
            <w:rPr>
              <w:rFonts w:ascii="Times New Roman" w:hAnsi="Times New Roman" w:cs="Times New Roman"/>
              <w:sz w:val="24"/>
              <w:szCs w:val="24"/>
              <w:shd w:val="clear" w:color="auto" w:fill="FFFFFF"/>
            </w:rPr>
            <w:t>/ddt239</w:t>
          </w:r>
        </w:p>
        <w:p w14:paraId="3A0E5095" w14:textId="77777777" w:rsidR="00AE7B5A" w:rsidRPr="00C87049" w:rsidRDefault="00AE7B5A" w:rsidP="00AE7B5A">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eastAsia="Times New Roman" w:hAnsi="Times New Roman" w:cs="Times New Roman"/>
              <w:sz w:val="24"/>
              <w:szCs w:val="24"/>
            </w:rPr>
            <w:t xml:space="preserve">Van de Brandt PA, </w:t>
          </w:r>
          <w:proofErr w:type="spellStart"/>
          <w:r w:rsidRPr="00C87049">
            <w:rPr>
              <w:rFonts w:ascii="Times New Roman" w:eastAsia="Times New Roman" w:hAnsi="Times New Roman" w:cs="Times New Roman"/>
              <w:sz w:val="24"/>
              <w:szCs w:val="24"/>
            </w:rPr>
            <w:t>Brandts</w:t>
          </w:r>
          <w:proofErr w:type="spellEnd"/>
          <w:r w:rsidRPr="00C87049">
            <w:rPr>
              <w:rFonts w:ascii="Times New Roman" w:eastAsia="Times New Roman" w:hAnsi="Times New Roman" w:cs="Times New Roman"/>
              <w:sz w:val="24"/>
              <w:szCs w:val="24"/>
            </w:rPr>
            <w:t xml:space="preserve"> L. Alcohol consumption in later life and reaching longevity: the Netherlands Cohort Study. </w:t>
          </w:r>
          <w:r w:rsidRPr="00C87049">
            <w:rPr>
              <w:rFonts w:ascii="Times New Roman" w:eastAsia="Times New Roman" w:hAnsi="Times New Roman" w:cs="Times New Roman"/>
              <w:i/>
              <w:iCs/>
              <w:sz w:val="24"/>
              <w:szCs w:val="24"/>
            </w:rPr>
            <w:t>Age And Ageing</w:t>
          </w:r>
          <w:r w:rsidRPr="00C87049">
            <w:rPr>
              <w:rFonts w:ascii="Times New Roman" w:eastAsia="Times New Roman" w:hAnsi="Times New Roman" w:cs="Times New Roman"/>
              <w:sz w:val="24"/>
              <w:szCs w:val="24"/>
            </w:rPr>
            <w:t>. February 2020. doi:10.1093/ageing/afaa003.</w:t>
          </w:r>
        </w:p>
        <w:p w14:paraId="042FD516" w14:textId="5DD53F95" w:rsidR="00AE7B5A" w:rsidRPr="00C87049" w:rsidRDefault="00AE7B5A" w:rsidP="00AE7B5A">
          <w:pPr>
            <w:pStyle w:val="ListParagraph"/>
            <w:numPr>
              <w:ilvl w:val="0"/>
              <w:numId w:val="6"/>
            </w:numPr>
            <w:spacing w:after="0" w:line="240" w:lineRule="auto"/>
            <w:jc w:val="both"/>
            <w:rPr>
              <w:rFonts w:ascii="Times New Roman" w:hAnsi="Times New Roman" w:cs="Times New Roman"/>
              <w:sz w:val="24"/>
              <w:szCs w:val="24"/>
            </w:rPr>
          </w:pPr>
          <w:r w:rsidRPr="00C87049">
            <w:rPr>
              <w:rFonts w:ascii="Times New Roman" w:hAnsi="Times New Roman" w:cs="Times New Roman"/>
              <w:sz w:val="24"/>
              <w:szCs w:val="24"/>
            </w:rPr>
            <w:t xml:space="preserve">Wood AM, </w:t>
          </w:r>
          <w:proofErr w:type="spellStart"/>
          <w:r w:rsidRPr="00C87049">
            <w:rPr>
              <w:rFonts w:ascii="Times New Roman" w:hAnsi="Times New Roman" w:cs="Times New Roman"/>
              <w:sz w:val="24"/>
              <w:szCs w:val="24"/>
            </w:rPr>
            <w:t>Kaptoge</w:t>
          </w:r>
          <w:proofErr w:type="spellEnd"/>
          <w:r w:rsidRPr="00C87049">
            <w:rPr>
              <w:rFonts w:ascii="Times New Roman" w:hAnsi="Times New Roman" w:cs="Times New Roman"/>
              <w:sz w:val="24"/>
              <w:szCs w:val="24"/>
            </w:rPr>
            <w:t xml:space="preserve"> S, Butterworth AS, et al. Risk thresholds for alcohol consumption: combined analysis of individual-participant data for 599 912 current drinkers in 83 prospective studies [published correction appears in Lancet. 2018 Jun 2;391(10136):2212]. </w:t>
          </w:r>
          <w:r w:rsidRPr="00C87049">
            <w:rPr>
              <w:rFonts w:ascii="Times New Roman" w:hAnsi="Times New Roman" w:cs="Times New Roman"/>
              <w:i/>
              <w:iCs/>
              <w:sz w:val="24"/>
              <w:szCs w:val="24"/>
            </w:rPr>
            <w:t>Lancet</w:t>
          </w:r>
          <w:r w:rsidRPr="00C87049">
            <w:rPr>
              <w:rFonts w:ascii="Times New Roman" w:hAnsi="Times New Roman" w:cs="Times New Roman"/>
              <w:sz w:val="24"/>
              <w:szCs w:val="24"/>
            </w:rPr>
            <w:t>.</w:t>
          </w:r>
        </w:p>
        <w:p w14:paraId="4D81A14A" w14:textId="77777777" w:rsidR="00AE7B5A" w:rsidRPr="00C87049" w:rsidRDefault="00AE7B5A" w:rsidP="00AE7B5A">
          <w:pPr>
            <w:pStyle w:val="ListParagraph"/>
            <w:numPr>
              <w:ilvl w:val="0"/>
              <w:numId w:val="6"/>
            </w:numPr>
            <w:spacing w:before="100" w:beforeAutospacing="1" w:after="100" w:afterAutospacing="1" w:line="240" w:lineRule="auto"/>
            <w:rPr>
              <w:rFonts w:ascii="Times New Roman" w:hAnsi="Times New Roman" w:cs="Times New Roman"/>
              <w:sz w:val="24"/>
              <w:szCs w:val="24"/>
            </w:rPr>
          </w:pPr>
          <w:r w:rsidRPr="00C87049">
            <w:rPr>
              <w:rFonts w:ascii="Times New Roman" w:hAnsi="Times New Roman" w:cs="Times New Roman"/>
              <w:sz w:val="24"/>
              <w:szCs w:val="24"/>
            </w:rPr>
            <w:t xml:space="preserve">National Institute on Alcohol Abuse and Alcoholism. Drinking Levels Defined. National Institute on Alcohol Abuse and Alcoholism. http://www.niaaa.nih.gov/alcohol-health/overview-alcohol-consumption/moderate-binge-drinking. Published July 7, 2020. Accessed October 28, 2020. </w:t>
          </w:r>
        </w:p>
        <w:p w14:paraId="011578BE" w14:textId="77777777" w:rsidR="00AE7B5A" w:rsidRPr="00C87049" w:rsidRDefault="00AE7B5A" w:rsidP="00AE7B5A">
          <w:pPr>
            <w:pStyle w:val="ListParagraph"/>
            <w:numPr>
              <w:ilvl w:val="0"/>
              <w:numId w:val="6"/>
            </w:numPr>
            <w:spacing w:before="100" w:beforeAutospacing="1" w:after="100" w:afterAutospacing="1" w:line="240" w:lineRule="auto"/>
            <w:rPr>
              <w:rFonts w:ascii="Times New Roman" w:hAnsi="Times New Roman" w:cs="Times New Roman"/>
              <w:sz w:val="24"/>
              <w:szCs w:val="24"/>
            </w:rPr>
          </w:pPr>
          <w:r w:rsidRPr="00C87049">
            <w:rPr>
              <w:rFonts w:ascii="Times New Roman" w:hAnsi="Times New Roman" w:cs="Times New Roman"/>
              <w:sz w:val="24"/>
              <w:szCs w:val="24"/>
            </w:rPr>
            <w:t xml:space="preserve">National Institute on Alcohol Abuse and Alcoholism. What Is </w:t>
          </w:r>
          <w:proofErr w:type="gramStart"/>
          <w:r w:rsidRPr="00C87049">
            <w:rPr>
              <w:rFonts w:ascii="Times New Roman" w:hAnsi="Times New Roman" w:cs="Times New Roman"/>
              <w:sz w:val="24"/>
              <w:szCs w:val="24"/>
            </w:rPr>
            <w:t>A</w:t>
          </w:r>
          <w:proofErr w:type="gramEnd"/>
          <w:r w:rsidRPr="00C87049">
            <w:rPr>
              <w:rFonts w:ascii="Times New Roman" w:hAnsi="Times New Roman" w:cs="Times New Roman"/>
              <w:sz w:val="24"/>
              <w:szCs w:val="24"/>
            </w:rPr>
            <w:t xml:space="preserve"> Standard Drink? National Institute on Alcohol Abuse and Alcoholism. http://www.niaaa.nih.gov/what-standard-drink. Published October 9, 2019. Accessed October 21, 2020. </w:t>
          </w:r>
        </w:p>
        <w:p w14:paraId="59414205" w14:textId="77777777" w:rsidR="00A2415B" w:rsidRPr="00C87049" w:rsidRDefault="00A2415B" w:rsidP="00A2415B">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shd w:val="clear" w:color="auto" w:fill="FFFFFF"/>
            </w:rPr>
            <w:t xml:space="preserve">Ding WX, Li M, Chen X, Ni HM, Lin CW, Gao W, Lu B, Stolz DB, Clemens DL, Yin XM. Autophagy reduces acute ethanol-induced hepatotoxicity and steatosis in mice. </w:t>
          </w:r>
          <w:r w:rsidRPr="00C87049">
            <w:rPr>
              <w:rFonts w:ascii="Times New Roman" w:hAnsi="Times New Roman" w:cs="Times New Roman"/>
              <w:i/>
              <w:iCs/>
              <w:sz w:val="24"/>
              <w:szCs w:val="24"/>
              <w:shd w:val="clear" w:color="auto" w:fill="FFFFFF"/>
            </w:rPr>
            <w:t>Gastroenterology</w:t>
          </w:r>
          <w:r w:rsidRPr="00C87049">
            <w:rPr>
              <w:rFonts w:ascii="Times New Roman" w:hAnsi="Times New Roman" w:cs="Times New Roman"/>
              <w:sz w:val="24"/>
              <w:szCs w:val="24"/>
              <w:shd w:val="clear" w:color="auto" w:fill="FFFFFF"/>
            </w:rPr>
            <w:t xml:space="preserve">. 2010 Nov;139(5):1740-52. </w:t>
          </w:r>
          <w:proofErr w:type="spellStart"/>
          <w:r w:rsidRPr="00C87049">
            <w:rPr>
              <w:rFonts w:ascii="Times New Roman" w:hAnsi="Times New Roman" w:cs="Times New Roman"/>
              <w:sz w:val="24"/>
              <w:szCs w:val="24"/>
              <w:shd w:val="clear" w:color="auto" w:fill="FFFFFF"/>
            </w:rPr>
            <w:t>Epub</w:t>
          </w:r>
          <w:proofErr w:type="spellEnd"/>
          <w:r w:rsidRPr="00C87049">
            <w:rPr>
              <w:rFonts w:ascii="Times New Roman" w:hAnsi="Times New Roman" w:cs="Times New Roman"/>
              <w:sz w:val="24"/>
              <w:szCs w:val="24"/>
              <w:shd w:val="clear" w:color="auto" w:fill="FFFFFF"/>
            </w:rPr>
            <w:t xml:space="preserve"> 2010 Jul 23. PMID: 20659474; PMCID: PMC4129642. </w:t>
          </w:r>
          <w:proofErr w:type="spellStart"/>
          <w:r w:rsidRPr="00C87049">
            <w:rPr>
              <w:rFonts w:ascii="Times New Roman" w:hAnsi="Times New Roman" w:cs="Times New Roman"/>
              <w:sz w:val="24"/>
              <w:szCs w:val="24"/>
              <w:shd w:val="clear" w:color="auto" w:fill="FFFFFF"/>
            </w:rPr>
            <w:t>doi</w:t>
          </w:r>
          <w:proofErr w:type="spellEnd"/>
          <w:r w:rsidRPr="00C87049">
            <w:rPr>
              <w:rFonts w:ascii="Times New Roman" w:hAnsi="Times New Roman" w:cs="Times New Roman"/>
              <w:sz w:val="24"/>
              <w:szCs w:val="24"/>
              <w:shd w:val="clear" w:color="auto" w:fill="FFFFFF"/>
            </w:rPr>
            <w:t>: 10.1053/j.gastro.2010.07.041.</w:t>
          </w:r>
        </w:p>
        <w:p w14:paraId="4111166B" w14:textId="024B5B66" w:rsidR="00886105" w:rsidRPr="00C87049" w:rsidRDefault="00886105" w:rsidP="00886105">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eastAsia="Times New Roman" w:hAnsi="Times New Roman" w:cs="Times New Roman"/>
              <w:sz w:val="24"/>
              <w:szCs w:val="24"/>
            </w:rPr>
            <w:t xml:space="preserve">Liuzzi JP, Yoo C. Role of Zinc in the Regulation of Autophagy During Ethanol Exposure in Human Hepatoma Cells. </w:t>
          </w:r>
          <w:r w:rsidRPr="00C87049">
            <w:rPr>
              <w:rFonts w:ascii="Times New Roman" w:eastAsia="Times New Roman" w:hAnsi="Times New Roman" w:cs="Times New Roman"/>
              <w:i/>
              <w:iCs/>
              <w:sz w:val="24"/>
              <w:szCs w:val="24"/>
            </w:rPr>
            <w:t>Biological Trace Element Research</w:t>
          </w:r>
          <w:r w:rsidRPr="00C87049">
            <w:rPr>
              <w:rFonts w:ascii="Times New Roman" w:eastAsia="Times New Roman" w:hAnsi="Times New Roman" w:cs="Times New Roman"/>
              <w:sz w:val="24"/>
              <w:szCs w:val="24"/>
            </w:rPr>
            <w:t>. 2013;156(1-3):350-356. doi:10.1007/s12011-013-9816-3</w:t>
          </w:r>
        </w:p>
        <w:p w14:paraId="660D1DC8" w14:textId="327DBE59" w:rsidR="00145A07" w:rsidRPr="00C87049" w:rsidRDefault="00E054E0" w:rsidP="00145A07">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color w:val="303030"/>
              <w:sz w:val="24"/>
              <w:szCs w:val="24"/>
              <w:shd w:val="clear" w:color="auto" w:fill="FFFFFF"/>
            </w:rPr>
            <w:t xml:space="preserve">Furman D, </w:t>
          </w:r>
          <w:proofErr w:type="spellStart"/>
          <w:r w:rsidRPr="00C87049">
            <w:rPr>
              <w:rFonts w:ascii="Times New Roman" w:hAnsi="Times New Roman" w:cs="Times New Roman"/>
              <w:color w:val="303030"/>
              <w:sz w:val="24"/>
              <w:szCs w:val="24"/>
              <w:shd w:val="clear" w:color="auto" w:fill="FFFFFF"/>
            </w:rPr>
            <w:t>Campisi</w:t>
          </w:r>
          <w:proofErr w:type="spellEnd"/>
          <w:r w:rsidRPr="00C87049">
            <w:rPr>
              <w:rFonts w:ascii="Times New Roman" w:hAnsi="Times New Roman" w:cs="Times New Roman"/>
              <w:color w:val="303030"/>
              <w:sz w:val="24"/>
              <w:szCs w:val="24"/>
              <w:shd w:val="clear" w:color="auto" w:fill="FFFFFF"/>
            </w:rPr>
            <w:t xml:space="preserve"> J, Verdin E, et al. Chronic inflammation in the etiology of disease across the life span. </w:t>
          </w:r>
          <w:r w:rsidRPr="00C87049">
            <w:rPr>
              <w:rFonts w:ascii="Times New Roman" w:hAnsi="Times New Roman" w:cs="Times New Roman"/>
              <w:i/>
              <w:iCs/>
              <w:color w:val="303030"/>
              <w:sz w:val="24"/>
              <w:szCs w:val="24"/>
              <w:shd w:val="clear" w:color="auto" w:fill="FFFFFF"/>
            </w:rPr>
            <w:t>Nat Med</w:t>
          </w:r>
          <w:r w:rsidRPr="00C87049">
            <w:rPr>
              <w:rFonts w:ascii="Times New Roman" w:hAnsi="Times New Roman" w:cs="Times New Roman"/>
              <w:color w:val="303030"/>
              <w:sz w:val="24"/>
              <w:szCs w:val="24"/>
              <w:shd w:val="clear" w:color="auto" w:fill="FFFFFF"/>
            </w:rPr>
            <w:t>. 2019;25(12):1822-1832. doi:10.1038/s41591-019-0675-0</w:t>
          </w:r>
        </w:p>
        <w:p w14:paraId="7BB77D8D" w14:textId="75EED277" w:rsidR="00145A07" w:rsidRPr="00C87049" w:rsidRDefault="00145A07" w:rsidP="00145A07">
          <w:pPr>
            <w:pStyle w:val="ListParagraph"/>
            <w:numPr>
              <w:ilvl w:val="0"/>
              <w:numId w:val="6"/>
            </w:numPr>
            <w:spacing w:after="0" w:line="240" w:lineRule="auto"/>
            <w:rPr>
              <w:rFonts w:ascii="Times New Roman" w:eastAsia="Times New Roman" w:hAnsi="Times New Roman" w:cs="Times New Roman"/>
              <w:sz w:val="24"/>
              <w:szCs w:val="24"/>
            </w:rPr>
          </w:pPr>
          <w:r w:rsidRPr="00C87049">
            <w:rPr>
              <w:rFonts w:ascii="Times New Roman" w:hAnsi="Times New Roman" w:cs="Times New Roman"/>
              <w:sz w:val="24"/>
              <w:szCs w:val="24"/>
              <w:shd w:val="clear" w:color="auto" w:fill="FFFFFF"/>
            </w:rPr>
            <w:lastRenderedPageBreak/>
            <w:t xml:space="preserve">Beekman M, Uh HW, van </w:t>
          </w:r>
          <w:proofErr w:type="spellStart"/>
          <w:r w:rsidRPr="00C87049">
            <w:rPr>
              <w:rFonts w:ascii="Times New Roman" w:hAnsi="Times New Roman" w:cs="Times New Roman"/>
              <w:sz w:val="24"/>
              <w:szCs w:val="24"/>
              <w:shd w:val="clear" w:color="auto" w:fill="FFFFFF"/>
            </w:rPr>
            <w:t>Heemst</w:t>
          </w:r>
          <w:proofErr w:type="spellEnd"/>
          <w:r w:rsidRPr="00C87049">
            <w:rPr>
              <w:rFonts w:ascii="Times New Roman" w:hAnsi="Times New Roman" w:cs="Times New Roman"/>
              <w:sz w:val="24"/>
              <w:szCs w:val="24"/>
              <w:shd w:val="clear" w:color="auto" w:fill="FFFFFF"/>
            </w:rPr>
            <w:t xml:space="preserve"> D, Wuhrer M, </w:t>
          </w:r>
          <w:proofErr w:type="spellStart"/>
          <w:r w:rsidRPr="00C87049">
            <w:rPr>
              <w:rFonts w:ascii="Times New Roman" w:hAnsi="Times New Roman" w:cs="Times New Roman"/>
              <w:sz w:val="24"/>
              <w:szCs w:val="24"/>
              <w:shd w:val="clear" w:color="auto" w:fill="FFFFFF"/>
            </w:rPr>
            <w:t>Ruhaak</w:t>
          </w:r>
          <w:proofErr w:type="spellEnd"/>
          <w:r w:rsidRPr="00C87049">
            <w:rPr>
              <w:rFonts w:ascii="Times New Roman" w:hAnsi="Times New Roman" w:cs="Times New Roman"/>
              <w:sz w:val="24"/>
              <w:szCs w:val="24"/>
              <w:shd w:val="clear" w:color="auto" w:fill="FFFFFF"/>
            </w:rPr>
            <w:t xml:space="preserve"> LR, Gonzalez-Covarrubias V, </w:t>
          </w:r>
          <w:proofErr w:type="spellStart"/>
          <w:r w:rsidRPr="00C87049">
            <w:rPr>
              <w:rFonts w:ascii="Times New Roman" w:hAnsi="Times New Roman" w:cs="Times New Roman"/>
              <w:sz w:val="24"/>
              <w:szCs w:val="24"/>
              <w:shd w:val="clear" w:color="auto" w:fill="FFFFFF"/>
            </w:rPr>
            <w:t>Hankemeier</w:t>
          </w:r>
          <w:proofErr w:type="spellEnd"/>
          <w:r w:rsidRPr="00C87049">
            <w:rPr>
              <w:rFonts w:ascii="Times New Roman" w:hAnsi="Times New Roman" w:cs="Times New Roman"/>
              <w:sz w:val="24"/>
              <w:szCs w:val="24"/>
              <w:shd w:val="clear" w:color="auto" w:fill="FFFFFF"/>
            </w:rPr>
            <w:t xml:space="preserve"> T, </w:t>
          </w:r>
          <w:proofErr w:type="spellStart"/>
          <w:r w:rsidRPr="00C87049">
            <w:rPr>
              <w:rFonts w:ascii="Times New Roman" w:hAnsi="Times New Roman" w:cs="Times New Roman"/>
              <w:sz w:val="24"/>
              <w:szCs w:val="24"/>
              <w:shd w:val="clear" w:color="auto" w:fill="FFFFFF"/>
            </w:rPr>
            <w:t>Houwing-Duistermaat</w:t>
          </w:r>
          <w:proofErr w:type="spellEnd"/>
          <w:r w:rsidRPr="00C87049">
            <w:rPr>
              <w:rFonts w:ascii="Times New Roman" w:hAnsi="Times New Roman" w:cs="Times New Roman"/>
              <w:sz w:val="24"/>
              <w:szCs w:val="24"/>
              <w:shd w:val="clear" w:color="auto" w:fill="FFFFFF"/>
            </w:rPr>
            <w:t xml:space="preserve"> JJ, </w:t>
          </w:r>
          <w:proofErr w:type="spellStart"/>
          <w:r w:rsidRPr="00C87049">
            <w:rPr>
              <w:rFonts w:ascii="Times New Roman" w:hAnsi="Times New Roman" w:cs="Times New Roman"/>
              <w:sz w:val="24"/>
              <w:szCs w:val="24"/>
              <w:shd w:val="clear" w:color="auto" w:fill="FFFFFF"/>
            </w:rPr>
            <w:t>Slagboom</w:t>
          </w:r>
          <w:proofErr w:type="spellEnd"/>
          <w:r w:rsidRPr="00C87049">
            <w:rPr>
              <w:rFonts w:ascii="Times New Roman" w:hAnsi="Times New Roman" w:cs="Times New Roman"/>
              <w:sz w:val="24"/>
              <w:szCs w:val="24"/>
              <w:shd w:val="clear" w:color="auto" w:fill="FFFFFF"/>
            </w:rPr>
            <w:t xml:space="preserve"> PE. Classification for Longevity Potential: The Use of Novel Biomarkers. </w:t>
          </w:r>
          <w:r w:rsidRPr="00C87049">
            <w:rPr>
              <w:rFonts w:ascii="Times New Roman" w:hAnsi="Times New Roman" w:cs="Times New Roman"/>
              <w:i/>
              <w:iCs/>
              <w:sz w:val="24"/>
              <w:szCs w:val="24"/>
              <w:shd w:val="clear" w:color="auto" w:fill="FFFFFF"/>
            </w:rPr>
            <w:t>Front Public Health</w:t>
          </w:r>
          <w:r w:rsidRPr="00C87049">
            <w:rPr>
              <w:rFonts w:ascii="Times New Roman" w:hAnsi="Times New Roman" w:cs="Times New Roman"/>
              <w:sz w:val="24"/>
              <w:szCs w:val="24"/>
              <w:shd w:val="clear" w:color="auto" w:fill="FFFFFF"/>
            </w:rPr>
            <w:t xml:space="preserve">. 2016 Oct </w:t>
          </w:r>
          <w:proofErr w:type="gramStart"/>
          <w:r w:rsidRPr="00C87049">
            <w:rPr>
              <w:rFonts w:ascii="Times New Roman" w:hAnsi="Times New Roman" w:cs="Times New Roman"/>
              <w:sz w:val="24"/>
              <w:szCs w:val="24"/>
              <w:shd w:val="clear" w:color="auto" w:fill="FFFFFF"/>
            </w:rPr>
            <w:t>28;4:233</w:t>
          </w:r>
          <w:proofErr w:type="gramEnd"/>
          <w:r w:rsidRPr="00C87049">
            <w:rPr>
              <w:rFonts w:ascii="Times New Roman" w:hAnsi="Times New Roman" w:cs="Times New Roman"/>
              <w:sz w:val="24"/>
              <w:szCs w:val="24"/>
              <w:shd w:val="clear" w:color="auto" w:fill="FFFFFF"/>
            </w:rPr>
            <w:t xml:space="preserve">. </w:t>
          </w:r>
          <w:proofErr w:type="spellStart"/>
          <w:r w:rsidRPr="00C87049">
            <w:rPr>
              <w:rFonts w:ascii="Times New Roman" w:hAnsi="Times New Roman" w:cs="Times New Roman"/>
              <w:sz w:val="24"/>
              <w:szCs w:val="24"/>
              <w:shd w:val="clear" w:color="auto" w:fill="FFFFFF"/>
            </w:rPr>
            <w:t>doi</w:t>
          </w:r>
          <w:proofErr w:type="spellEnd"/>
          <w:r w:rsidRPr="00C87049">
            <w:rPr>
              <w:rFonts w:ascii="Times New Roman" w:hAnsi="Times New Roman" w:cs="Times New Roman"/>
              <w:sz w:val="24"/>
              <w:szCs w:val="24"/>
              <w:shd w:val="clear" w:color="auto" w:fill="FFFFFF"/>
            </w:rPr>
            <w:t>: 10.3389/fpubh.2016.00233. PMID: 27840811; PMCID: PMC5083840.</w:t>
          </w:r>
        </w:p>
        <w:p w14:paraId="7705E2B6" w14:textId="36793C6F" w:rsidR="00A2415B" w:rsidRPr="00C87049" w:rsidRDefault="005B2254" w:rsidP="00A2415B">
          <w:pPr>
            <w:pStyle w:val="ListParagraph"/>
            <w:numPr>
              <w:ilvl w:val="0"/>
              <w:numId w:val="6"/>
            </w:numPr>
            <w:spacing w:after="0" w:line="240" w:lineRule="auto"/>
            <w:jc w:val="both"/>
            <w:rPr>
              <w:rFonts w:ascii="Times New Roman" w:hAnsi="Times New Roman" w:cs="Times New Roman"/>
              <w:sz w:val="24"/>
              <w:szCs w:val="24"/>
            </w:rPr>
          </w:pPr>
          <w:r w:rsidRPr="00C87049">
            <w:rPr>
              <w:rFonts w:ascii="Times New Roman" w:hAnsi="Times New Roman" w:cs="Times New Roman"/>
              <w:color w:val="303030"/>
              <w:sz w:val="24"/>
              <w:szCs w:val="24"/>
              <w:shd w:val="clear" w:color="auto" w:fill="FFFFFF"/>
            </w:rPr>
            <w:t xml:space="preserve">Kamath DY, Xavier D, </w:t>
          </w:r>
          <w:proofErr w:type="spellStart"/>
          <w:r w:rsidRPr="00C87049">
            <w:rPr>
              <w:rFonts w:ascii="Times New Roman" w:hAnsi="Times New Roman" w:cs="Times New Roman"/>
              <w:color w:val="303030"/>
              <w:sz w:val="24"/>
              <w:szCs w:val="24"/>
              <w:shd w:val="clear" w:color="auto" w:fill="FFFFFF"/>
            </w:rPr>
            <w:t>Sigamani</w:t>
          </w:r>
          <w:proofErr w:type="spellEnd"/>
          <w:r w:rsidRPr="00C87049">
            <w:rPr>
              <w:rFonts w:ascii="Times New Roman" w:hAnsi="Times New Roman" w:cs="Times New Roman"/>
              <w:color w:val="303030"/>
              <w:sz w:val="24"/>
              <w:szCs w:val="24"/>
              <w:shd w:val="clear" w:color="auto" w:fill="FFFFFF"/>
            </w:rPr>
            <w:t xml:space="preserve"> A, </w:t>
          </w:r>
          <w:proofErr w:type="spellStart"/>
          <w:r w:rsidRPr="00C87049">
            <w:rPr>
              <w:rFonts w:ascii="Times New Roman" w:hAnsi="Times New Roman" w:cs="Times New Roman"/>
              <w:color w:val="303030"/>
              <w:sz w:val="24"/>
              <w:szCs w:val="24"/>
              <w:shd w:val="clear" w:color="auto" w:fill="FFFFFF"/>
            </w:rPr>
            <w:t>Pais</w:t>
          </w:r>
          <w:proofErr w:type="spellEnd"/>
          <w:r w:rsidRPr="00C87049">
            <w:rPr>
              <w:rFonts w:ascii="Times New Roman" w:hAnsi="Times New Roman" w:cs="Times New Roman"/>
              <w:color w:val="303030"/>
              <w:sz w:val="24"/>
              <w:szCs w:val="24"/>
              <w:shd w:val="clear" w:color="auto" w:fill="FFFFFF"/>
            </w:rPr>
            <w:t xml:space="preserve"> P. High sensitivity C-reactive protein (</w:t>
          </w:r>
          <w:proofErr w:type="spellStart"/>
          <w:r w:rsidRPr="00C87049">
            <w:rPr>
              <w:rFonts w:ascii="Times New Roman" w:hAnsi="Times New Roman" w:cs="Times New Roman"/>
              <w:color w:val="303030"/>
              <w:sz w:val="24"/>
              <w:szCs w:val="24"/>
              <w:shd w:val="clear" w:color="auto" w:fill="FFFFFF"/>
            </w:rPr>
            <w:t>hsCRP</w:t>
          </w:r>
          <w:proofErr w:type="spellEnd"/>
          <w:r w:rsidRPr="00C87049">
            <w:rPr>
              <w:rFonts w:ascii="Times New Roman" w:hAnsi="Times New Roman" w:cs="Times New Roman"/>
              <w:color w:val="303030"/>
              <w:sz w:val="24"/>
              <w:szCs w:val="24"/>
              <w:shd w:val="clear" w:color="auto" w:fill="FFFFFF"/>
            </w:rPr>
            <w:t>) &amp; cardiovascular disease: An Indian perspective. </w:t>
          </w:r>
          <w:r w:rsidRPr="00C87049">
            <w:rPr>
              <w:rFonts w:ascii="Times New Roman" w:hAnsi="Times New Roman" w:cs="Times New Roman"/>
              <w:i/>
              <w:iCs/>
              <w:color w:val="303030"/>
              <w:sz w:val="24"/>
              <w:szCs w:val="24"/>
              <w:shd w:val="clear" w:color="auto" w:fill="FFFFFF"/>
            </w:rPr>
            <w:t>Indian J Med Res</w:t>
          </w:r>
          <w:r w:rsidRPr="00C87049">
            <w:rPr>
              <w:rFonts w:ascii="Times New Roman" w:hAnsi="Times New Roman" w:cs="Times New Roman"/>
              <w:color w:val="303030"/>
              <w:sz w:val="24"/>
              <w:szCs w:val="24"/>
              <w:shd w:val="clear" w:color="auto" w:fill="FFFFFF"/>
            </w:rPr>
            <w:t>. 2015;142(3):261-268. doi:10.4103/0971-5916.166582</w:t>
          </w:r>
        </w:p>
        <w:p w14:paraId="0080BAD7" w14:textId="1FD7DCE1" w:rsidR="00AA7381" w:rsidRPr="00AA7381" w:rsidRDefault="00AA7381" w:rsidP="00AA7381">
          <w:pPr>
            <w:pStyle w:val="ListParagraph"/>
            <w:numPr>
              <w:ilvl w:val="0"/>
              <w:numId w:val="6"/>
            </w:numPr>
            <w:spacing w:after="0" w:line="240" w:lineRule="auto"/>
            <w:rPr>
              <w:rFonts w:ascii="Times New Roman" w:eastAsia="Times New Roman" w:hAnsi="Times New Roman" w:cs="Times New Roman"/>
              <w:color w:val="000000" w:themeColor="text1"/>
              <w:sz w:val="24"/>
              <w:szCs w:val="24"/>
            </w:rPr>
          </w:pPr>
          <w:r w:rsidRPr="00C87049">
            <w:rPr>
              <w:rFonts w:ascii="Times New Roman" w:hAnsi="Times New Roman" w:cs="Times New Roman"/>
              <w:color w:val="000000" w:themeColor="text1"/>
              <w:sz w:val="24"/>
              <w:szCs w:val="24"/>
            </w:rPr>
            <w:t xml:space="preserve">Bello-Perez M, </w:t>
          </w:r>
          <w:proofErr w:type="spellStart"/>
          <w:r w:rsidRPr="00C87049">
            <w:rPr>
              <w:rFonts w:ascii="Times New Roman" w:hAnsi="Times New Roman" w:cs="Times New Roman"/>
              <w:color w:val="000000" w:themeColor="text1"/>
              <w:sz w:val="24"/>
              <w:szCs w:val="24"/>
            </w:rPr>
            <w:t>Pereiro</w:t>
          </w:r>
          <w:proofErr w:type="spellEnd"/>
          <w:r w:rsidRPr="00C87049">
            <w:rPr>
              <w:rFonts w:ascii="Times New Roman" w:hAnsi="Times New Roman" w:cs="Times New Roman"/>
              <w:color w:val="000000" w:themeColor="text1"/>
              <w:sz w:val="24"/>
              <w:szCs w:val="24"/>
            </w:rPr>
            <w:t xml:space="preserve"> P, Coll J, </w:t>
          </w:r>
          <w:proofErr w:type="spellStart"/>
          <w:r w:rsidRPr="00C87049">
            <w:rPr>
              <w:rFonts w:ascii="Times New Roman" w:hAnsi="Times New Roman" w:cs="Times New Roman"/>
              <w:color w:val="000000" w:themeColor="text1"/>
              <w:sz w:val="24"/>
              <w:szCs w:val="24"/>
            </w:rPr>
            <w:t>Novoa</w:t>
          </w:r>
          <w:proofErr w:type="spellEnd"/>
          <w:r w:rsidRPr="00C87049">
            <w:rPr>
              <w:rFonts w:ascii="Times New Roman" w:hAnsi="Times New Roman" w:cs="Times New Roman"/>
              <w:color w:val="000000" w:themeColor="text1"/>
              <w:sz w:val="24"/>
              <w:szCs w:val="24"/>
            </w:rPr>
            <w:t xml:space="preserve"> B, Perez L, Falco A. Zebrafish C-reactive protein isoforms inhibit SVCV replication by blocking autophagy through interactions with cell membrane cholesterol. </w:t>
          </w:r>
          <w:r w:rsidRPr="00C87049">
            <w:rPr>
              <w:rFonts w:ascii="Times New Roman" w:hAnsi="Times New Roman" w:cs="Times New Roman"/>
              <w:i/>
              <w:iCs/>
              <w:color w:val="000000" w:themeColor="text1"/>
              <w:sz w:val="24"/>
              <w:szCs w:val="24"/>
            </w:rPr>
            <w:t>Scientific Reports</w:t>
          </w:r>
          <w:r w:rsidRPr="00C87049">
            <w:rPr>
              <w:rFonts w:ascii="Times New Roman" w:hAnsi="Times New Roman" w:cs="Times New Roman"/>
              <w:color w:val="000000" w:themeColor="text1"/>
              <w:sz w:val="24"/>
              <w:szCs w:val="24"/>
            </w:rPr>
            <w:t>. 2020;10(1). doi:10.1038/s41598-020-57501-0</w:t>
          </w:r>
        </w:p>
        <w:p w14:paraId="7C65E519" w14:textId="481C4B47" w:rsidR="0046228F" w:rsidRPr="00C87049" w:rsidRDefault="0046228F" w:rsidP="0046228F">
          <w:pPr>
            <w:pStyle w:val="ListParagraph"/>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C87049">
            <w:rPr>
              <w:rFonts w:ascii="Times New Roman" w:eastAsia="Times New Roman" w:hAnsi="Times New Roman" w:cs="Times New Roman"/>
              <w:sz w:val="24"/>
              <w:szCs w:val="24"/>
            </w:rPr>
            <w:t xml:space="preserve">Mayo Clinic. Test ID: HSCRP C-Reactive Protein, High Sensitivity, Serum. Mayo Clinic Laboratories. https://www.mayocliniclabs.com/test-catalog/Clinical+and+Interpretive/82047. Accessed June 10, 2021. </w:t>
          </w:r>
        </w:p>
        <w:p w14:paraId="02619DB5" w14:textId="25123F8A" w:rsidR="00292950" w:rsidRPr="00C87049" w:rsidRDefault="00292950" w:rsidP="00292950">
          <w:pPr>
            <w:pStyle w:val="ListParagraph"/>
            <w:numPr>
              <w:ilvl w:val="0"/>
              <w:numId w:val="6"/>
            </w:numPr>
            <w:spacing w:after="0" w:line="240" w:lineRule="auto"/>
            <w:rPr>
              <w:rFonts w:ascii="Times New Roman" w:eastAsia="Times New Roman" w:hAnsi="Times New Roman" w:cs="Times New Roman"/>
              <w:color w:val="000000" w:themeColor="text1"/>
              <w:sz w:val="24"/>
              <w:szCs w:val="24"/>
            </w:rPr>
          </w:pPr>
          <w:r w:rsidRPr="00C87049">
            <w:rPr>
              <w:rFonts w:ascii="Times New Roman" w:hAnsi="Times New Roman" w:cs="Times New Roman"/>
              <w:color w:val="000000" w:themeColor="text1"/>
              <w:sz w:val="24"/>
              <w:szCs w:val="24"/>
            </w:rPr>
            <w:t xml:space="preserve">Harris TB, </w:t>
          </w:r>
          <w:proofErr w:type="spellStart"/>
          <w:r w:rsidRPr="00C87049">
            <w:rPr>
              <w:rFonts w:ascii="Times New Roman" w:hAnsi="Times New Roman" w:cs="Times New Roman"/>
              <w:color w:val="000000" w:themeColor="text1"/>
              <w:sz w:val="24"/>
              <w:szCs w:val="24"/>
            </w:rPr>
            <w:t>Ferrucci</w:t>
          </w:r>
          <w:proofErr w:type="spellEnd"/>
          <w:r w:rsidRPr="00C87049">
            <w:rPr>
              <w:rFonts w:ascii="Times New Roman" w:hAnsi="Times New Roman" w:cs="Times New Roman"/>
              <w:color w:val="000000" w:themeColor="text1"/>
              <w:sz w:val="24"/>
              <w:szCs w:val="24"/>
            </w:rPr>
            <w:t xml:space="preserve"> L, Tracy RP, et al. Associations of elevated Interleukin-6 and C-Reactive protein levels with mortality in the elderly</w:t>
          </w:r>
          <w:r w:rsidRPr="00C87049">
            <w:rPr>
              <w:rFonts w:ascii="Cambria Math" w:hAnsi="Cambria Math" w:cs="Cambria Math"/>
              <w:color w:val="000000" w:themeColor="text1"/>
              <w:sz w:val="24"/>
              <w:szCs w:val="24"/>
            </w:rPr>
            <w:t>∗∗</w:t>
          </w:r>
          <w:r w:rsidRPr="00C87049">
            <w:rPr>
              <w:rFonts w:ascii="Times New Roman" w:hAnsi="Times New Roman" w:cs="Times New Roman"/>
              <w:color w:val="000000" w:themeColor="text1"/>
              <w:sz w:val="24"/>
              <w:szCs w:val="24"/>
            </w:rPr>
            <w:t xml:space="preserve">Access the “Journal Club” discussion of this paper at http:/www.elsevier.com/locate/ajmselect/. </w:t>
          </w:r>
          <w:r w:rsidRPr="00C87049">
            <w:rPr>
              <w:rFonts w:ascii="Times New Roman" w:hAnsi="Times New Roman" w:cs="Times New Roman"/>
              <w:i/>
              <w:iCs/>
              <w:color w:val="000000" w:themeColor="text1"/>
              <w:sz w:val="24"/>
              <w:szCs w:val="24"/>
            </w:rPr>
            <w:t>The American Journal of Medicine</w:t>
          </w:r>
          <w:r w:rsidRPr="00C87049">
            <w:rPr>
              <w:rFonts w:ascii="Times New Roman" w:hAnsi="Times New Roman" w:cs="Times New Roman"/>
              <w:color w:val="000000" w:themeColor="text1"/>
              <w:sz w:val="24"/>
              <w:szCs w:val="24"/>
            </w:rPr>
            <w:t>. 1999;106(5):506-512. doi:10.1016/s0002-9343(99)00066-2.</w:t>
          </w:r>
        </w:p>
        <w:p w14:paraId="32328DC7" w14:textId="5875D373" w:rsidR="00C87049" w:rsidRPr="00C87049" w:rsidRDefault="00C87049" w:rsidP="00C87049">
          <w:pPr>
            <w:pStyle w:val="ListParagraph"/>
            <w:numPr>
              <w:ilvl w:val="0"/>
              <w:numId w:val="6"/>
            </w:numPr>
            <w:spacing w:after="0" w:line="240" w:lineRule="auto"/>
            <w:rPr>
              <w:rFonts w:ascii="Times New Roman" w:eastAsia="Times New Roman" w:hAnsi="Times New Roman" w:cs="Times New Roman"/>
              <w:color w:val="000000" w:themeColor="text1"/>
              <w:sz w:val="24"/>
              <w:szCs w:val="24"/>
            </w:rPr>
          </w:pPr>
          <w:proofErr w:type="spellStart"/>
          <w:r w:rsidRPr="00C87049">
            <w:rPr>
              <w:rFonts w:ascii="Times New Roman" w:hAnsi="Times New Roman" w:cs="Times New Roman"/>
              <w:color w:val="000000" w:themeColor="text1"/>
              <w:sz w:val="24"/>
              <w:szCs w:val="24"/>
            </w:rPr>
            <w:t>Hindorff</w:t>
          </w:r>
          <w:proofErr w:type="spellEnd"/>
          <w:r w:rsidRPr="00C87049">
            <w:rPr>
              <w:rFonts w:ascii="Times New Roman" w:hAnsi="Times New Roman" w:cs="Times New Roman"/>
              <w:color w:val="000000" w:themeColor="text1"/>
              <w:sz w:val="24"/>
              <w:szCs w:val="24"/>
            </w:rPr>
            <w:t xml:space="preserve"> LA, Rice KM, Lange LA, et al. Common variants in the CRP gene in relation to </w:t>
          </w:r>
          <w:proofErr w:type="spellStart"/>
          <w:r w:rsidRPr="00C87049">
            <w:rPr>
              <w:rFonts w:ascii="Times New Roman" w:hAnsi="Times New Roman" w:cs="Times New Roman"/>
              <w:color w:val="000000" w:themeColor="text1"/>
              <w:sz w:val="24"/>
              <w:szCs w:val="24"/>
            </w:rPr>
            <w:t>longevityand</w:t>
          </w:r>
          <w:proofErr w:type="spellEnd"/>
          <w:r w:rsidRPr="00C87049">
            <w:rPr>
              <w:rFonts w:ascii="Times New Roman" w:hAnsi="Times New Roman" w:cs="Times New Roman"/>
              <w:color w:val="000000" w:themeColor="text1"/>
              <w:sz w:val="24"/>
              <w:szCs w:val="24"/>
            </w:rPr>
            <w:t xml:space="preserve"> cause-specific mortality in older adults: The Cardiovascular Health Study. </w:t>
          </w:r>
          <w:r w:rsidRPr="00C87049">
            <w:rPr>
              <w:rFonts w:ascii="Times New Roman" w:hAnsi="Times New Roman" w:cs="Times New Roman"/>
              <w:i/>
              <w:iCs/>
              <w:color w:val="000000" w:themeColor="text1"/>
              <w:sz w:val="24"/>
              <w:szCs w:val="24"/>
            </w:rPr>
            <w:t>Atherosclerosis</w:t>
          </w:r>
          <w:r w:rsidRPr="00C87049">
            <w:rPr>
              <w:rFonts w:ascii="Times New Roman" w:hAnsi="Times New Roman" w:cs="Times New Roman"/>
              <w:color w:val="000000" w:themeColor="text1"/>
              <w:sz w:val="24"/>
              <w:szCs w:val="24"/>
            </w:rPr>
            <w:t xml:space="preserve">. 2008;197(2):922-930. </w:t>
          </w:r>
          <w:proofErr w:type="gramStart"/>
          <w:r w:rsidRPr="00C87049">
            <w:rPr>
              <w:rFonts w:ascii="Times New Roman" w:hAnsi="Times New Roman" w:cs="Times New Roman"/>
              <w:color w:val="000000" w:themeColor="text1"/>
              <w:sz w:val="24"/>
              <w:szCs w:val="24"/>
            </w:rPr>
            <w:t>doi:10.1016/j.atherosclerosis</w:t>
          </w:r>
          <w:proofErr w:type="gramEnd"/>
          <w:r w:rsidRPr="00C87049">
            <w:rPr>
              <w:rFonts w:ascii="Times New Roman" w:hAnsi="Times New Roman" w:cs="Times New Roman"/>
              <w:color w:val="000000" w:themeColor="text1"/>
              <w:sz w:val="24"/>
              <w:szCs w:val="24"/>
            </w:rPr>
            <w:t>.2007.08.012.</w:t>
          </w:r>
        </w:p>
        <w:p w14:paraId="0FA5DF02" w14:textId="1C11EEE1" w:rsidR="00A2415B" w:rsidRPr="00C87049" w:rsidRDefault="00A2415B" w:rsidP="00C87049">
          <w:pPr>
            <w:pStyle w:val="ListParagraph"/>
            <w:spacing w:after="0" w:line="240" w:lineRule="auto"/>
            <w:jc w:val="both"/>
            <w:rPr>
              <w:rFonts w:ascii="Times New Roman" w:hAnsi="Times New Roman" w:cs="Times New Roman"/>
              <w:sz w:val="24"/>
              <w:szCs w:val="24"/>
            </w:rPr>
          </w:pPr>
        </w:p>
        <w:p w14:paraId="33FC979F" w14:textId="77777777" w:rsidR="003A380B" w:rsidRPr="00C87049" w:rsidRDefault="003A380B" w:rsidP="003A380B">
          <w:pPr>
            <w:spacing w:line="360" w:lineRule="auto"/>
            <w:rPr>
              <w:rFonts w:ascii="Times New Roman" w:hAnsi="Times New Roman" w:cs="Times New Roman"/>
              <w:sz w:val="24"/>
              <w:szCs w:val="24"/>
            </w:rPr>
          </w:pPr>
        </w:p>
        <w:p w14:paraId="7C5187B3" w14:textId="77777777" w:rsidR="003A380B" w:rsidRPr="00C87049" w:rsidRDefault="003A380B" w:rsidP="003A380B">
          <w:pPr>
            <w:spacing w:line="360" w:lineRule="auto"/>
            <w:ind w:firstLine="720"/>
            <w:rPr>
              <w:rFonts w:ascii="Times New Roman" w:hAnsi="Times New Roman" w:cs="Times New Roman"/>
              <w:sz w:val="24"/>
              <w:szCs w:val="24"/>
            </w:rPr>
          </w:pPr>
        </w:p>
        <w:p w14:paraId="5ECFCF2B" w14:textId="77777777" w:rsidR="003A380B" w:rsidRPr="008F63E4" w:rsidRDefault="003A380B" w:rsidP="003A380B">
          <w:pPr>
            <w:spacing w:line="360" w:lineRule="auto"/>
            <w:rPr>
              <w:rFonts w:ascii="Times New Roman" w:hAnsi="Times New Roman" w:cs="Times New Roman"/>
              <w:b/>
              <w:bCs/>
              <w:sz w:val="24"/>
              <w:szCs w:val="24"/>
            </w:rPr>
          </w:pPr>
        </w:p>
        <w:p w14:paraId="654B893F" w14:textId="77777777" w:rsidR="003A380B" w:rsidRDefault="003A380B" w:rsidP="003A380B">
          <w:pPr>
            <w:spacing w:line="360" w:lineRule="auto"/>
            <w:rPr>
              <w:rFonts w:ascii="Times New Roman" w:hAnsi="Times New Roman" w:cs="Times New Roman"/>
              <w:b/>
              <w:bCs/>
            </w:rPr>
          </w:pPr>
        </w:p>
        <w:p w14:paraId="1DDD33EB" w14:textId="77777777" w:rsidR="003A380B" w:rsidRDefault="003A380B" w:rsidP="003A380B">
          <w:pPr>
            <w:spacing w:line="360" w:lineRule="auto"/>
            <w:rPr>
              <w:rFonts w:ascii="Times New Roman" w:hAnsi="Times New Roman" w:cs="Times New Roman"/>
              <w:b/>
              <w:bCs/>
            </w:rPr>
          </w:pPr>
        </w:p>
        <w:p w14:paraId="4A1D85C7" w14:textId="77777777" w:rsidR="003A380B" w:rsidRDefault="003A380B" w:rsidP="003A380B">
          <w:pPr>
            <w:spacing w:line="360" w:lineRule="auto"/>
            <w:rPr>
              <w:rFonts w:ascii="Times New Roman" w:hAnsi="Times New Roman" w:cs="Times New Roman"/>
              <w:b/>
              <w:bCs/>
            </w:rPr>
          </w:pPr>
        </w:p>
        <w:p w14:paraId="69A2011A" w14:textId="77777777" w:rsidR="003A380B" w:rsidRDefault="003A380B" w:rsidP="003A380B">
          <w:pPr>
            <w:spacing w:line="360" w:lineRule="auto"/>
            <w:rPr>
              <w:rFonts w:ascii="Times New Roman" w:hAnsi="Times New Roman" w:cs="Times New Roman"/>
              <w:b/>
              <w:bCs/>
            </w:rPr>
          </w:pPr>
        </w:p>
        <w:p w14:paraId="07112C2C" w14:textId="77777777" w:rsidR="003A380B" w:rsidRDefault="003A380B" w:rsidP="003A380B">
          <w:pPr>
            <w:spacing w:line="360" w:lineRule="auto"/>
            <w:rPr>
              <w:rFonts w:ascii="Times New Roman" w:hAnsi="Times New Roman" w:cs="Times New Roman"/>
              <w:b/>
              <w:bCs/>
            </w:rPr>
          </w:pPr>
        </w:p>
        <w:p w14:paraId="38D852C6" w14:textId="77777777" w:rsidR="003A380B" w:rsidRDefault="003A380B" w:rsidP="003A380B">
          <w:pPr>
            <w:spacing w:line="360" w:lineRule="auto"/>
            <w:rPr>
              <w:rFonts w:ascii="Times New Roman" w:hAnsi="Times New Roman" w:cs="Times New Roman"/>
              <w:b/>
              <w:bCs/>
            </w:rPr>
          </w:pPr>
        </w:p>
        <w:p w14:paraId="5DEC5802" w14:textId="77777777" w:rsidR="003A380B" w:rsidRDefault="003A380B" w:rsidP="003A380B">
          <w:pPr>
            <w:spacing w:line="360" w:lineRule="auto"/>
            <w:rPr>
              <w:rFonts w:ascii="Times New Roman" w:hAnsi="Times New Roman" w:cs="Times New Roman"/>
              <w:b/>
              <w:bCs/>
            </w:rPr>
          </w:pPr>
        </w:p>
        <w:p w14:paraId="4EF93C03" w14:textId="77777777" w:rsidR="003A380B" w:rsidRDefault="003A380B" w:rsidP="003A380B">
          <w:pPr>
            <w:spacing w:line="360" w:lineRule="auto"/>
            <w:rPr>
              <w:rFonts w:ascii="Times New Roman" w:hAnsi="Times New Roman" w:cs="Times New Roman"/>
              <w:b/>
              <w:bCs/>
            </w:rPr>
          </w:pPr>
        </w:p>
        <w:p w14:paraId="4A801F86" w14:textId="77777777" w:rsidR="003A380B" w:rsidRDefault="003A380B" w:rsidP="003A380B">
          <w:pPr>
            <w:spacing w:line="360" w:lineRule="auto"/>
            <w:rPr>
              <w:rFonts w:ascii="Times New Roman" w:hAnsi="Times New Roman" w:cs="Times New Roman"/>
              <w:b/>
              <w:bCs/>
            </w:rPr>
          </w:pPr>
        </w:p>
        <w:p w14:paraId="304628C1" w14:textId="77777777" w:rsidR="003A380B" w:rsidRDefault="003A380B" w:rsidP="003A380B">
          <w:pPr>
            <w:spacing w:line="360" w:lineRule="auto"/>
            <w:rPr>
              <w:rFonts w:ascii="Times New Roman" w:hAnsi="Times New Roman" w:cs="Times New Roman"/>
              <w:b/>
              <w:bCs/>
            </w:rPr>
          </w:pPr>
        </w:p>
        <w:p w14:paraId="3F55B3DF" w14:textId="6CC07EB4" w:rsidR="008E308E" w:rsidRDefault="008E308E" w:rsidP="008E308E">
          <w:pPr>
            <w:jc w:val="center"/>
            <w:rPr>
              <w:rFonts w:ascii="Times New Roman" w:hAnsi="Times New Roman" w:cs="Times New Roman"/>
              <w:b/>
              <w:bCs/>
              <w:sz w:val="28"/>
              <w:szCs w:val="28"/>
            </w:rPr>
          </w:pPr>
          <w:r w:rsidRPr="00EA0E35">
            <w:rPr>
              <w:rFonts w:ascii="Times New Roman" w:hAnsi="Times New Roman" w:cs="Times New Roman"/>
              <w:b/>
              <w:bCs/>
              <w:sz w:val="28"/>
              <w:szCs w:val="28"/>
            </w:rPr>
            <w:lastRenderedPageBreak/>
            <w:t>C</w:t>
          </w:r>
          <w:r>
            <w:rPr>
              <w:rFonts w:ascii="Times New Roman" w:hAnsi="Times New Roman" w:cs="Times New Roman"/>
              <w:b/>
              <w:bCs/>
              <w:sz w:val="28"/>
              <w:szCs w:val="28"/>
            </w:rPr>
            <w:t xml:space="preserve">HAPTER 3: </w:t>
          </w:r>
          <w:r w:rsidR="001F030C">
            <w:rPr>
              <w:rFonts w:ascii="Times New Roman" w:hAnsi="Times New Roman" w:cs="Times New Roman"/>
              <w:b/>
              <w:bCs/>
              <w:sz w:val="28"/>
              <w:szCs w:val="28"/>
            </w:rPr>
            <w:t xml:space="preserve">BACKGROUND ON </w:t>
          </w:r>
          <w:r>
            <w:rPr>
              <w:rFonts w:ascii="Times New Roman" w:hAnsi="Times New Roman" w:cs="Times New Roman"/>
              <w:b/>
              <w:bCs/>
              <w:sz w:val="28"/>
              <w:szCs w:val="28"/>
            </w:rPr>
            <w:t>NHANES &amp;</w:t>
          </w:r>
          <w:r w:rsidR="00B07D18">
            <w:rPr>
              <w:rFonts w:ascii="Times New Roman" w:hAnsi="Times New Roman" w:cs="Times New Roman"/>
              <w:b/>
              <w:bCs/>
              <w:sz w:val="28"/>
              <w:szCs w:val="28"/>
            </w:rPr>
            <w:t xml:space="preserve"> </w:t>
          </w:r>
          <w:r>
            <w:rPr>
              <w:rFonts w:ascii="Times New Roman" w:hAnsi="Times New Roman" w:cs="Times New Roman"/>
              <w:b/>
              <w:bCs/>
              <w:sz w:val="28"/>
              <w:szCs w:val="28"/>
            </w:rPr>
            <w:t>NCBI</w:t>
          </w:r>
        </w:p>
        <w:p w14:paraId="12881B4D" w14:textId="6BBBFFF3" w:rsidR="003A380B" w:rsidRPr="00B07D18" w:rsidRDefault="00B07D18" w:rsidP="003A380B">
          <w:pPr>
            <w:rPr>
              <w:rFonts w:ascii="Times New Roman" w:hAnsi="Times New Roman"/>
              <w:b/>
              <w:bCs/>
              <w:kern w:val="36"/>
            </w:rPr>
          </w:pPr>
          <w:r w:rsidRPr="00B07D18">
            <w:rPr>
              <w:rFonts w:ascii="Times New Roman" w:hAnsi="Times New Roman" w:cs="Times New Roman"/>
              <w:b/>
              <w:bCs/>
            </w:rPr>
            <w:t>3.1</w:t>
          </w:r>
          <w:r>
            <w:rPr>
              <w:rFonts w:ascii="Times New Roman" w:hAnsi="Times New Roman" w:cs="Times New Roman"/>
              <w:b/>
              <w:bCs/>
            </w:rPr>
            <w:t xml:space="preserve"> </w:t>
          </w:r>
          <w:r w:rsidR="003A380B" w:rsidRPr="00B07D18">
            <w:rPr>
              <w:rFonts w:ascii="Times New Roman" w:hAnsi="Times New Roman"/>
              <w:b/>
              <w:bCs/>
              <w:kern w:val="36"/>
            </w:rPr>
            <w:t>History of NHANES</w:t>
          </w:r>
        </w:p>
        <w:p w14:paraId="603B1EE5" w14:textId="77777777" w:rsidR="007C5BCA" w:rsidRDefault="007C5BCA" w:rsidP="00882AD2">
          <w:pPr>
            <w:tabs>
              <w:tab w:val="left" w:pos="3510"/>
            </w:tabs>
            <w:spacing w:line="480" w:lineRule="auto"/>
            <w:rPr>
              <w:sz w:val="24"/>
              <w:szCs w:val="24"/>
              <w:vertAlign w:val="superscript"/>
            </w:rPr>
          </w:pPr>
          <w:r>
            <w:rPr>
              <w:rFonts w:ascii="Times New Roman" w:hAnsi="Times New Roman" w:cs="Times New Roman"/>
            </w:rPr>
            <w:t xml:space="preserve">        </w:t>
          </w:r>
          <w:r w:rsidR="003A380B" w:rsidRPr="00882AD2">
            <w:rPr>
              <w:rFonts w:ascii="Times New Roman" w:hAnsi="Times New Roman" w:cs="Times New Roman"/>
              <w:sz w:val="24"/>
              <w:szCs w:val="24"/>
            </w:rPr>
            <w:t>In 1956, the National Health Survey Act was passed with the objective of obtaining data pertaining to the health status of the population in the United States.</w:t>
          </w:r>
          <w:r w:rsidR="00882AD2" w:rsidRPr="00882AD2">
            <w:rPr>
              <w:rFonts w:ascii="Times New Roman" w:hAnsi="Times New Roman" w:cs="Times New Roman"/>
              <w:sz w:val="24"/>
              <w:szCs w:val="24"/>
              <w:vertAlign w:val="superscript"/>
            </w:rPr>
            <w:t>1</w:t>
          </w:r>
          <w:r w:rsidR="003A380B" w:rsidRPr="00882AD2">
            <w:rPr>
              <w:rFonts w:ascii="Times New Roman" w:hAnsi="Times New Roman" w:cs="Times New Roman"/>
              <w:sz w:val="24"/>
              <w:szCs w:val="24"/>
            </w:rPr>
            <w:t xml:space="preserve"> From 1956-1969, several studies were conducted related to nutritional health and status of the population and it was found that certain populations in the Unites States were malnourished or suffered from undernutrition.</w:t>
          </w:r>
          <w:r w:rsidR="00882AD2" w:rsidRPr="00882AD2">
            <w:rPr>
              <w:rFonts w:ascii="Times New Roman" w:hAnsi="Times New Roman" w:cs="Times New Roman"/>
              <w:sz w:val="24"/>
              <w:szCs w:val="24"/>
              <w:vertAlign w:val="superscript"/>
            </w:rPr>
            <w:t>1</w:t>
          </w:r>
          <w:r w:rsidR="003A380B" w:rsidRPr="00882AD2">
            <w:rPr>
              <w:rFonts w:ascii="Times New Roman" w:hAnsi="Times New Roman" w:cs="Times New Roman"/>
              <w:sz w:val="24"/>
              <w:szCs w:val="24"/>
            </w:rPr>
            <w:t xml:space="preserve"> Due to these results, the Department of Health, Education and Welfare created a continuing national surveillance system in 1969 using the authority written in the 1956 National Health Survey Act.</w:t>
          </w:r>
          <w:r w:rsidR="00882AD2" w:rsidRPr="00882AD2">
            <w:rPr>
              <w:rFonts w:ascii="Times New Roman" w:hAnsi="Times New Roman" w:cs="Times New Roman"/>
              <w:sz w:val="24"/>
              <w:szCs w:val="24"/>
              <w:vertAlign w:val="superscript"/>
            </w:rPr>
            <w:t>1</w:t>
          </w:r>
          <w:r w:rsidR="003A380B" w:rsidRPr="00882AD2">
            <w:rPr>
              <w:rFonts w:ascii="Times New Roman" w:hAnsi="Times New Roman" w:cs="Times New Roman"/>
              <w:sz w:val="24"/>
              <w:szCs w:val="24"/>
            </w:rPr>
            <w:t xml:space="preserve"> The National Center for Health Statistics created a task force that was designed to collect, analyze and disseminate data gathered from the survey.</w:t>
          </w:r>
          <w:r w:rsidR="00882AD2" w:rsidRPr="00882AD2">
            <w:rPr>
              <w:rFonts w:ascii="Times New Roman" w:hAnsi="Times New Roman" w:cs="Times New Roman"/>
              <w:sz w:val="24"/>
              <w:szCs w:val="24"/>
              <w:vertAlign w:val="superscript"/>
            </w:rPr>
            <w:t>1</w:t>
          </w:r>
          <w:r w:rsidR="003A380B" w:rsidRPr="00882AD2">
            <w:rPr>
              <w:rFonts w:ascii="Times New Roman" w:hAnsi="Times New Roman" w:cs="Times New Roman"/>
              <w:sz w:val="24"/>
              <w:szCs w:val="24"/>
            </w:rPr>
            <w:t xml:space="preserve"> The task force worked with nutritionist and other experts on the design of the study.</w:t>
          </w:r>
          <w:r w:rsidR="00882AD2" w:rsidRPr="00882AD2">
            <w:rPr>
              <w:rFonts w:ascii="Times New Roman" w:hAnsi="Times New Roman" w:cs="Times New Roman"/>
              <w:sz w:val="24"/>
              <w:szCs w:val="24"/>
              <w:vertAlign w:val="superscript"/>
            </w:rPr>
            <w:t>1</w:t>
          </w:r>
          <w:r w:rsidR="003A380B" w:rsidRPr="00882AD2">
            <w:rPr>
              <w:sz w:val="24"/>
              <w:szCs w:val="24"/>
            </w:rPr>
            <w:t xml:space="preserve"> </w:t>
          </w:r>
          <w:r w:rsidR="003A380B" w:rsidRPr="00882AD2">
            <w:rPr>
              <w:rFonts w:ascii="Times New Roman" w:hAnsi="Times New Roman" w:cs="Times New Roman"/>
              <w:sz w:val="24"/>
              <w:szCs w:val="24"/>
            </w:rPr>
            <w:t>Ultimately, they concluded that the nutritional status of an individual cannot be determined by a single marker or a few simples indexes, rather it is a complex relationship among clinical observations, biological assessments, anthropometric measures, sociological and psychological evaluations, and dietary intake.</w:t>
          </w:r>
          <w:r w:rsidR="00882AD2" w:rsidRPr="00882AD2">
            <w:rPr>
              <w:rFonts w:ascii="Times New Roman" w:hAnsi="Times New Roman" w:cs="Times New Roman"/>
              <w:sz w:val="24"/>
              <w:szCs w:val="24"/>
              <w:vertAlign w:val="superscript"/>
            </w:rPr>
            <w:t>1</w:t>
          </w:r>
          <w:r w:rsidR="003A380B" w:rsidRPr="00882AD2">
            <w:rPr>
              <w:rFonts w:ascii="Times New Roman" w:hAnsi="Times New Roman" w:cs="Times New Roman"/>
              <w:sz w:val="24"/>
              <w:szCs w:val="24"/>
            </w:rPr>
            <w:t xml:space="preserve"> As a consequence, a highly trained team of professional were needed  to make sure the survey was accurate and precise.</w:t>
          </w:r>
          <w:r w:rsidR="00882AD2" w:rsidRPr="00882AD2">
            <w:rPr>
              <w:rFonts w:ascii="Times New Roman" w:hAnsi="Times New Roman" w:cs="Times New Roman"/>
              <w:sz w:val="24"/>
              <w:szCs w:val="24"/>
              <w:vertAlign w:val="superscript"/>
            </w:rPr>
            <w:t>1</w:t>
          </w:r>
        </w:p>
        <w:p w14:paraId="3CA64858" w14:textId="6EA22D20" w:rsidR="003A380B" w:rsidRPr="00882AD2" w:rsidRDefault="007C5BCA" w:rsidP="00882AD2">
          <w:pPr>
            <w:tabs>
              <w:tab w:val="left" w:pos="3510"/>
            </w:tabs>
            <w:spacing w:line="480" w:lineRule="auto"/>
            <w:rPr>
              <w:sz w:val="24"/>
              <w:szCs w:val="24"/>
              <w:vertAlign w:val="superscript"/>
            </w:rPr>
          </w:pPr>
          <w:r>
            <w:rPr>
              <w:sz w:val="24"/>
              <w:szCs w:val="24"/>
              <w:vertAlign w:val="superscript"/>
            </w:rPr>
            <w:t xml:space="preserve">       </w:t>
          </w:r>
          <w:r w:rsidR="00C06ABF">
            <w:rPr>
              <w:sz w:val="24"/>
              <w:szCs w:val="24"/>
              <w:vertAlign w:val="superscript"/>
            </w:rPr>
            <w:t xml:space="preserve"> </w:t>
          </w:r>
          <w:r>
            <w:rPr>
              <w:sz w:val="24"/>
              <w:szCs w:val="24"/>
              <w:vertAlign w:val="superscript"/>
            </w:rPr>
            <w:t xml:space="preserve"> </w:t>
          </w:r>
          <w:r w:rsidR="003A380B" w:rsidRPr="00882AD2">
            <w:rPr>
              <w:rFonts w:ascii="Times New Roman" w:hAnsi="Times New Roman" w:cs="Times New Roman"/>
              <w:sz w:val="24"/>
              <w:szCs w:val="24"/>
            </w:rPr>
            <w:t xml:space="preserve">The task force presented the following points to the National Center for Health </w:t>
          </w:r>
          <w:r w:rsidR="0057648D" w:rsidRPr="00882AD2">
            <w:rPr>
              <w:rFonts w:ascii="Times New Roman" w:hAnsi="Times New Roman" w:cs="Times New Roman"/>
              <w:sz w:val="24"/>
              <w:szCs w:val="24"/>
            </w:rPr>
            <w:t>Statistics,</w:t>
          </w:r>
          <w:r w:rsidR="003A380B" w:rsidRPr="00882AD2">
            <w:rPr>
              <w:rFonts w:ascii="Times New Roman" w:hAnsi="Times New Roman" w:cs="Times New Roman"/>
              <w:sz w:val="24"/>
              <w:szCs w:val="24"/>
            </w:rPr>
            <w:t xml:space="preserve"> and many were included in the first survey:</w:t>
          </w:r>
        </w:p>
        <w:p w14:paraId="52321E2D" w14:textId="3899E90B" w:rsidR="003A380B" w:rsidRPr="00882AD2" w:rsidRDefault="003A380B" w:rsidP="00882AD2">
          <w:pPr>
            <w:pStyle w:val="ListParagraph"/>
            <w:numPr>
              <w:ilvl w:val="0"/>
              <w:numId w:val="2"/>
            </w:numPr>
            <w:tabs>
              <w:tab w:val="left" w:pos="3510"/>
            </w:tabs>
            <w:spacing w:line="480" w:lineRule="auto"/>
            <w:rPr>
              <w:rFonts w:ascii="Times New Roman" w:hAnsi="Times New Roman" w:cs="Times New Roman"/>
              <w:sz w:val="24"/>
              <w:szCs w:val="24"/>
            </w:rPr>
          </w:pPr>
          <w:r w:rsidRPr="00882AD2">
            <w:rPr>
              <w:rFonts w:ascii="Times New Roman" w:hAnsi="Times New Roman" w:cs="Times New Roman"/>
              <w:sz w:val="24"/>
              <w:szCs w:val="24"/>
            </w:rPr>
            <w:t>The survey will consist of a continual national probability sample to give a baseline distribution and trend data on the nutritional status of the population (noninstitutionalized, civilian, and over a year old).</w:t>
          </w:r>
          <w:r w:rsidR="00882AD2" w:rsidRPr="00882AD2">
            <w:rPr>
              <w:rFonts w:ascii="Times New Roman" w:hAnsi="Times New Roman" w:cs="Times New Roman"/>
              <w:sz w:val="24"/>
              <w:szCs w:val="24"/>
              <w:vertAlign w:val="superscript"/>
            </w:rPr>
            <w:t>1</w:t>
          </w:r>
        </w:p>
        <w:p w14:paraId="67BC85C1" w14:textId="7DC38772" w:rsidR="003A380B" w:rsidRPr="00882AD2" w:rsidRDefault="003A380B" w:rsidP="00882AD2">
          <w:pPr>
            <w:pStyle w:val="ListParagraph"/>
            <w:numPr>
              <w:ilvl w:val="0"/>
              <w:numId w:val="2"/>
            </w:numPr>
            <w:tabs>
              <w:tab w:val="left" w:pos="3510"/>
            </w:tabs>
            <w:spacing w:line="480" w:lineRule="auto"/>
            <w:rPr>
              <w:rFonts w:ascii="Times New Roman" w:hAnsi="Times New Roman" w:cs="Times New Roman"/>
              <w:sz w:val="24"/>
              <w:szCs w:val="24"/>
            </w:rPr>
          </w:pPr>
          <w:r w:rsidRPr="00882AD2">
            <w:rPr>
              <w:rFonts w:ascii="Times New Roman" w:hAnsi="Times New Roman" w:cs="Times New Roman"/>
              <w:sz w:val="24"/>
              <w:szCs w:val="24"/>
            </w:rPr>
            <w:t>The authority for this should be established from the National Health Survey Act of 1956.</w:t>
          </w:r>
          <w:r w:rsidR="00882AD2" w:rsidRPr="00882AD2">
            <w:rPr>
              <w:rFonts w:ascii="Times New Roman" w:hAnsi="Times New Roman" w:cs="Times New Roman"/>
              <w:sz w:val="24"/>
              <w:szCs w:val="24"/>
              <w:vertAlign w:val="superscript"/>
            </w:rPr>
            <w:t>1</w:t>
          </w:r>
        </w:p>
        <w:p w14:paraId="46641C0C" w14:textId="40264AB6" w:rsidR="003A380B" w:rsidRPr="00882AD2" w:rsidRDefault="003A380B" w:rsidP="00882AD2">
          <w:pPr>
            <w:pStyle w:val="ListParagraph"/>
            <w:numPr>
              <w:ilvl w:val="0"/>
              <w:numId w:val="2"/>
            </w:numPr>
            <w:tabs>
              <w:tab w:val="left" w:pos="3510"/>
            </w:tabs>
            <w:spacing w:line="480" w:lineRule="auto"/>
            <w:rPr>
              <w:rFonts w:ascii="Times New Roman" w:hAnsi="Times New Roman" w:cs="Times New Roman"/>
              <w:sz w:val="24"/>
              <w:szCs w:val="24"/>
            </w:rPr>
          </w:pPr>
          <w:r w:rsidRPr="00882AD2">
            <w:rPr>
              <w:rFonts w:ascii="Times New Roman" w:hAnsi="Times New Roman" w:cs="Times New Roman"/>
              <w:sz w:val="24"/>
              <w:szCs w:val="24"/>
            </w:rPr>
            <w:lastRenderedPageBreak/>
            <w:t>It will combine the Health Examination Survey to meet the stated objectives of both surveys.</w:t>
          </w:r>
          <w:r w:rsidR="00882AD2" w:rsidRPr="00882AD2">
            <w:rPr>
              <w:rFonts w:ascii="Times New Roman" w:hAnsi="Times New Roman" w:cs="Times New Roman"/>
              <w:sz w:val="24"/>
              <w:szCs w:val="24"/>
              <w:vertAlign w:val="superscript"/>
            </w:rPr>
            <w:t>1</w:t>
          </w:r>
        </w:p>
        <w:p w14:paraId="0994D786" w14:textId="4733389D" w:rsidR="003A380B" w:rsidRPr="00882AD2" w:rsidRDefault="003A380B" w:rsidP="00882AD2">
          <w:pPr>
            <w:pStyle w:val="ListParagraph"/>
            <w:numPr>
              <w:ilvl w:val="0"/>
              <w:numId w:val="2"/>
            </w:numPr>
            <w:tabs>
              <w:tab w:val="left" w:pos="3510"/>
            </w:tabs>
            <w:spacing w:line="480" w:lineRule="auto"/>
            <w:rPr>
              <w:rFonts w:ascii="Times New Roman" w:hAnsi="Times New Roman" w:cs="Times New Roman"/>
              <w:sz w:val="24"/>
              <w:szCs w:val="24"/>
            </w:rPr>
          </w:pPr>
          <w:r w:rsidRPr="00882AD2">
            <w:rPr>
              <w:rFonts w:ascii="Times New Roman" w:hAnsi="Times New Roman" w:cs="Times New Roman"/>
              <w:sz w:val="24"/>
              <w:szCs w:val="24"/>
            </w:rPr>
            <w:t>The survey will cycle every two years and consist of two annual rounds.</w:t>
          </w:r>
          <w:r w:rsidR="00882AD2" w:rsidRPr="00882AD2">
            <w:rPr>
              <w:rFonts w:ascii="Times New Roman" w:hAnsi="Times New Roman" w:cs="Times New Roman"/>
              <w:sz w:val="24"/>
              <w:szCs w:val="24"/>
              <w:vertAlign w:val="superscript"/>
            </w:rPr>
            <w:t>1</w:t>
          </w:r>
        </w:p>
        <w:p w14:paraId="162AA722" w14:textId="77777777" w:rsidR="0057648D" w:rsidRPr="0057648D" w:rsidRDefault="003A380B" w:rsidP="001F030C">
          <w:pPr>
            <w:pStyle w:val="ListParagraph"/>
            <w:numPr>
              <w:ilvl w:val="0"/>
              <w:numId w:val="2"/>
            </w:numPr>
            <w:tabs>
              <w:tab w:val="left" w:pos="3510"/>
            </w:tabs>
            <w:spacing w:line="480" w:lineRule="auto"/>
            <w:rPr>
              <w:rFonts w:ascii="Times New Roman" w:hAnsi="Times New Roman" w:cs="Times New Roman"/>
              <w:sz w:val="24"/>
              <w:szCs w:val="24"/>
            </w:rPr>
          </w:pPr>
          <w:r w:rsidRPr="00882AD2">
            <w:rPr>
              <w:rFonts w:ascii="Times New Roman" w:hAnsi="Times New Roman" w:cs="Times New Roman"/>
              <w:sz w:val="24"/>
              <w:szCs w:val="24"/>
            </w:rPr>
            <w:t>The combine surveys will feature four mobile examination centers where data can be collected.</w:t>
          </w:r>
          <w:r w:rsidR="00882AD2" w:rsidRPr="00882AD2">
            <w:rPr>
              <w:rFonts w:ascii="Times New Roman" w:hAnsi="Times New Roman" w:cs="Times New Roman"/>
              <w:sz w:val="24"/>
              <w:szCs w:val="24"/>
              <w:vertAlign w:val="superscript"/>
            </w:rPr>
            <w:t>1</w:t>
          </w:r>
        </w:p>
        <w:p w14:paraId="23719C28" w14:textId="2FAD4071" w:rsidR="003A380B" w:rsidRPr="0057648D" w:rsidRDefault="007C5BCA" w:rsidP="0057648D">
          <w:pPr>
            <w:tabs>
              <w:tab w:val="left" w:pos="3510"/>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3A380B" w:rsidRPr="0057648D">
            <w:rPr>
              <w:rFonts w:ascii="Times New Roman" w:hAnsi="Times New Roman" w:cs="Times New Roman"/>
              <w:sz w:val="24"/>
              <w:szCs w:val="24"/>
            </w:rPr>
            <w:t>The new survey created was called the Health and Nutrition Examination Survey or HANES. For every cycle, HANES covered roughly 30,000 participants from the ages of 1-74(noninstitutionalized, civilian, and not residing on reservation lands for the use of Native Americans).</w:t>
          </w:r>
          <w:r w:rsidR="00882AD2" w:rsidRPr="0057648D">
            <w:rPr>
              <w:rFonts w:ascii="Times New Roman" w:hAnsi="Times New Roman" w:cs="Times New Roman"/>
              <w:sz w:val="24"/>
              <w:szCs w:val="24"/>
              <w:vertAlign w:val="superscript"/>
            </w:rPr>
            <w:t>1</w:t>
          </w:r>
          <w:r w:rsidR="003A380B" w:rsidRPr="0057648D">
            <w:rPr>
              <w:rFonts w:ascii="Times New Roman" w:hAnsi="Times New Roman" w:cs="Times New Roman"/>
              <w:sz w:val="24"/>
              <w:szCs w:val="24"/>
            </w:rPr>
            <w:t xml:space="preserve"> The nutritional component of the exam must be conducted annually. All participants sampled received the nutrition examination, but the sample weighed lower income groups, the elderly, preschool children, and woman of childbearing age more heavily (20% of total population).</w:t>
          </w:r>
          <w:r w:rsidR="003A380B" w:rsidRPr="0057648D">
            <w:rPr>
              <w:rFonts w:ascii="Times New Roman" w:hAnsi="Times New Roman" w:cs="Times New Roman"/>
              <w:sz w:val="24"/>
              <w:szCs w:val="24"/>
              <w:vertAlign w:val="superscript"/>
            </w:rPr>
            <w:t xml:space="preserve"> </w:t>
          </w:r>
          <w:r w:rsidR="00882AD2" w:rsidRPr="0057648D">
            <w:rPr>
              <w:rFonts w:ascii="Times New Roman" w:hAnsi="Times New Roman" w:cs="Times New Roman"/>
              <w:sz w:val="24"/>
              <w:szCs w:val="24"/>
              <w:vertAlign w:val="superscript"/>
            </w:rPr>
            <w:t>1</w:t>
          </w:r>
          <w:r w:rsidR="003A380B" w:rsidRPr="0057648D">
            <w:rPr>
              <w:rFonts w:ascii="Times New Roman" w:hAnsi="Times New Roman" w:cs="Times New Roman"/>
              <w:sz w:val="24"/>
              <w:szCs w:val="24"/>
            </w:rPr>
            <w:t xml:space="preserve"> Three examination centers were used due to budgeting constraints; however, the nutritional exam was to take place under 2 hours and consist of a physical examination, dermatological examination, ophthalmological, dental, body composition, biochemical assessments, and dietary intake.</w:t>
          </w:r>
          <w:r w:rsidR="003A380B" w:rsidRPr="0057648D">
            <w:rPr>
              <w:rFonts w:ascii="Times New Roman" w:hAnsi="Times New Roman" w:cs="Times New Roman"/>
              <w:sz w:val="24"/>
              <w:szCs w:val="24"/>
              <w:vertAlign w:val="superscript"/>
            </w:rPr>
            <w:t xml:space="preserve"> </w:t>
          </w:r>
          <w:r w:rsidR="00882AD2" w:rsidRPr="0057648D">
            <w:rPr>
              <w:rFonts w:ascii="Times New Roman" w:hAnsi="Times New Roman" w:cs="Times New Roman"/>
              <w:sz w:val="24"/>
              <w:szCs w:val="24"/>
              <w:vertAlign w:val="superscript"/>
            </w:rPr>
            <w:t>1</w:t>
          </w:r>
          <w:r w:rsidR="003A380B" w:rsidRPr="0057648D">
            <w:rPr>
              <w:rFonts w:ascii="Times New Roman" w:hAnsi="Times New Roman" w:cs="Times New Roman"/>
              <w:sz w:val="24"/>
              <w:szCs w:val="24"/>
            </w:rPr>
            <w:t xml:space="preserve"> Demographic data, health history, health care, dietary data, and if the participant relied on food programs were obtained via questionnaire.</w:t>
          </w:r>
          <w:r w:rsidR="003A380B" w:rsidRPr="0057648D">
            <w:rPr>
              <w:rFonts w:ascii="Times New Roman" w:hAnsi="Times New Roman" w:cs="Times New Roman"/>
              <w:sz w:val="24"/>
              <w:szCs w:val="24"/>
              <w:vertAlign w:val="superscript"/>
            </w:rPr>
            <w:t xml:space="preserve"> </w:t>
          </w:r>
          <w:r w:rsidR="00882AD2" w:rsidRPr="0057648D">
            <w:rPr>
              <w:rFonts w:ascii="Times New Roman" w:hAnsi="Times New Roman" w:cs="Times New Roman"/>
              <w:sz w:val="24"/>
              <w:szCs w:val="24"/>
              <w:vertAlign w:val="superscript"/>
            </w:rPr>
            <w:t>1</w:t>
          </w:r>
        </w:p>
        <w:p w14:paraId="4D6980D5" w14:textId="77777777" w:rsidR="00C06ABF" w:rsidRDefault="001F030C" w:rsidP="001F030C">
          <w:pPr>
            <w:tabs>
              <w:tab w:val="left" w:pos="3510"/>
            </w:tabs>
            <w:spacing w:line="480" w:lineRule="auto"/>
            <w:rPr>
              <w:rFonts w:ascii="Times New Roman" w:hAnsi="Times New Roman" w:cs="Times New Roman"/>
              <w:b/>
              <w:bCs/>
              <w:sz w:val="24"/>
              <w:szCs w:val="24"/>
            </w:rPr>
          </w:pPr>
          <w:r w:rsidRPr="001F030C">
            <w:rPr>
              <w:rFonts w:ascii="Times New Roman" w:hAnsi="Times New Roman" w:cs="Times New Roman"/>
              <w:b/>
              <w:bCs/>
              <w:sz w:val="24"/>
              <w:szCs w:val="24"/>
            </w:rPr>
            <w:t xml:space="preserve">3.2 </w:t>
          </w:r>
          <w:r w:rsidR="003A380B" w:rsidRPr="001F030C">
            <w:rPr>
              <w:rFonts w:ascii="Times New Roman" w:hAnsi="Times New Roman" w:cs="Times New Roman"/>
              <w:b/>
              <w:bCs/>
              <w:sz w:val="24"/>
              <w:szCs w:val="24"/>
            </w:rPr>
            <w:t xml:space="preserve">Dietary </w:t>
          </w:r>
          <w:r w:rsidR="000C2488">
            <w:rPr>
              <w:rFonts w:ascii="Times New Roman" w:hAnsi="Times New Roman" w:cs="Times New Roman"/>
              <w:b/>
              <w:bCs/>
              <w:sz w:val="24"/>
              <w:szCs w:val="24"/>
            </w:rPr>
            <w:t>&amp;</w:t>
          </w:r>
          <w:r w:rsidR="003A380B" w:rsidRPr="001F030C">
            <w:rPr>
              <w:rFonts w:ascii="Times New Roman" w:hAnsi="Times New Roman" w:cs="Times New Roman"/>
              <w:b/>
              <w:bCs/>
              <w:sz w:val="24"/>
              <w:szCs w:val="24"/>
            </w:rPr>
            <w:t xml:space="preserve"> Alcohol Questionnaire Structure</w:t>
          </w:r>
        </w:p>
        <w:p w14:paraId="390FD598" w14:textId="77777777" w:rsidR="00C06ABF" w:rsidRDefault="00C06ABF" w:rsidP="001F030C">
          <w:pPr>
            <w:tabs>
              <w:tab w:val="left" w:pos="3510"/>
            </w:tabs>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3A380B" w:rsidRPr="001F030C">
            <w:rPr>
              <w:rFonts w:ascii="Times New Roman" w:hAnsi="Times New Roman" w:cs="Times New Roman"/>
              <w:sz w:val="24"/>
              <w:szCs w:val="24"/>
            </w:rPr>
            <w:t>The early 24-Hour Dietary recall was constructed in free response form. It consisted of food codes for items, the food item, description item, size of edible portion served and time of day the item was consumed.</w:t>
          </w:r>
          <w:r w:rsidR="00882AD2" w:rsidRPr="001F030C">
            <w:rPr>
              <w:rFonts w:ascii="Times New Roman" w:hAnsi="Times New Roman" w:cs="Times New Roman"/>
              <w:sz w:val="24"/>
              <w:szCs w:val="24"/>
              <w:vertAlign w:val="superscript"/>
            </w:rPr>
            <w:t>1</w:t>
          </w:r>
          <w:r w:rsidR="003A380B" w:rsidRPr="001F030C">
            <w:rPr>
              <w:rFonts w:ascii="Times New Roman" w:hAnsi="Times New Roman" w:cs="Times New Roman"/>
              <w:sz w:val="24"/>
              <w:szCs w:val="24"/>
            </w:rPr>
            <w:t xml:space="preserve"> Additionally, there were supplementary questions to the recall. For example, it asked if what a participant ate was usual. It also asked if their diet has changed recently, if the participant is supplementing with vitamins or minerals, if they consume their </w:t>
          </w:r>
          <w:r w:rsidR="003A380B" w:rsidRPr="001F030C">
            <w:rPr>
              <w:rFonts w:ascii="Times New Roman" w:hAnsi="Times New Roman" w:cs="Times New Roman"/>
              <w:sz w:val="24"/>
              <w:szCs w:val="24"/>
            </w:rPr>
            <w:lastRenderedPageBreak/>
            <w:t xml:space="preserve">meals at a restaurant or at home and if they use a </w:t>
          </w:r>
          <w:proofErr w:type="gramStart"/>
          <w:r w:rsidR="003A380B" w:rsidRPr="001F030C">
            <w:rPr>
              <w:rFonts w:ascii="Times New Roman" w:hAnsi="Times New Roman" w:cs="Times New Roman"/>
              <w:sz w:val="24"/>
              <w:szCs w:val="24"/>
            </w:rPr>
            <w:t>salt shaker</w:t>
          </w:r>
          <w:proofErr w:type="gramEnd"/>
          <w:r w:rsidR="003A380B" w:rsidRPr="001F030C">
            <w:rPr>
              <w:rFonts w:ascii="Times New Roman" w:hAnsi="Times New Roman" w:cs="Times New Roman"/>
              <w:sz w:val="24"/>
              <w:szCs w:val="24"/>
            </w:rPr>
            <w:t>.</w:t>
          </w:r>
          <w:r w:rsidR="00882AD2" w:rsidRPr="001F030C">
            <w:rPr>
              <w:rFonts w:ascii="Times New Roman" w:hAnsi="Times New Roman" w:cs="Times New Roman"/>
              <w:sz w:val="24"/>
              <w:szCs w:val="24"/>
              <w:vertAlign w:val="superscript"/>
            </w:rPr>
            <w:t>1</w:t>
          </w:r>
          <w:r w:rsidR="003A380B" w:rsidRPr="001F030C">
            <w:rPr>
              <w:rFonts w:ascii="Times New Roman" w:hAnsi="Times New Roman" w:cs="Times New Roman"/>
              <w:sz w:val="24"/>
              <w:szCs w:val="24"/>
            </w:rPr>
            <w:t xml:space="preserve"> All answers are in nominal or ordinal form.</w:t>
          </w:r>
          <w:r w:rsidR="00882AD2" w:rsidRPr="001F030C">
            <w:rPr>
              <w:rFonts w:ascii="Times New Roman" w:hAnsi="Times New Roman" w:cs="Times New Roman"/>
              <w:sz w:val="24"/>
              <w:szCs w:val="24"/>
              <w:vertAlign w:val="superscript"/>
            </w:rPr>
            <w:t>1</w:t>
          </w:r>
        </w:p>
        <w:p w14:paraId="6C869093" w14:textId="7924D23D" w:rsidR="003A380B" w:rsidRPr="00C06ABF" w:rsidRDefault="00C06ABF" w:rsidP="001F030C">
          <w:pPr>
            <w:tabs>
              <w:tab w:val="left" w:pos="3510"/>
            </w:tabs>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3A380B" w:rsidRPr="001F030C">
            <w:rPr>
              <w:sz w:val="24"/>
              <w:szCs w:val="24"/>
            </w:rPr>
            <w:t xml:space="preserve"> </w:t>
          </w:r>
          <w:r w:rsidR="003A380B" w:rsidRPr="001F030C">
            <w:rPr>
              <w:rFonts w:ascii="Times New Roman" w:hAnsi="Times New Roman" w:cs="Times New Roman"/>
              <w:sz w:val="24"/>
              <w:szCs w:val="24"/>
            </w:rPr>
            <w:t xml:space="preserve">The food frequency questionnaire divided food groups into the following categories: milk, meat and poultry, fish or </w:t>
          </w:r>
          <w:proofErr w:type="gramStart"/>
          <w:r w:rsidR="003A380B" w:rsidRPr="001F030C">
            <w:rPr>
              <w:rFonts w:ascii="Times New Roman" w:hAnsi="Times New Roman" w:cs="Times New Roman"/>
              <w:sz w:val="24"/>
              <w:szCs w:val="24"/>
            </w:rPr>
            <w:t>shell fish</w:t>
          </w:r>
          <w:proofErr w:type="gramEnd"/>
          <w:r w:rsidR="003A380B" w:rsidRPr="001F030C">
            <w:rPr>
              <w:rFonts w:ascii="Times New Roman" w:hAnsi="Times New Roman" w:cs="Times New Roman"/>
              <w:sz w:val="24"/>
              <w:szCs w:val="24"/>
            </w:rPr>
            <w:t>, eggs, cheese and cheese dishes, dry beans and peas, fruits and vegetables, breakfast cereals, butter and margarine, desserts, sweets, candy, beverages and snack foods.</w:t>
          </w:r>
          <w:r w:rsidR="00882AD2" w:rsidRPr="001F030C">
            <w:rPr>
              <w:rFonts w:ascii="Times New Roman" w:hAnsi="Times New Roman" w:cs="Times New Roman"/>
              <w:sz w:val="24"/>
              <w:szCs w:val="24"/>
              <w:vertAlign w:val="superscript"/>
            </w:rPr>
            <w:t>1</w:t>
          </w:r>
          <w:r w:rsidR="003A380B" w:rsidRPr="001F030C">
            <w:rPr>
              <w:rFonts w:ascii="Times New Roman" w:hAnsi="Times New Roman" w:cs="Times New Roman"/>
              <w:sz w:val="24"/>
              <w:szCs w:val="24"/>
            </w:rPr>
            <w:t xml:space="preserve"> The response scale for the questionnaire is nominal. The questionnaire also features the respondent’s sex, date of birth, and the date of the interview.</w:t>
          </w:r>
          <w:r w:rsidR="00882AD2" w:rsidRPr="001F030C">
            <w:rPr>
              <w:rFonts w:ascii="Times New Roman" w:hAnsi="Times New Roman" w:cs="Times New Roman"/>
              <w:sz w:val="24"/>
              <w:szCs w:val="24"/>
              <w:vertAlign w:val="superscript"/>
            </w:rPr>
            <w:t>1</w:t>
          </w:r>
        </w:p>
        <w:p w14:paraId="01654A32" w14:textId="32A5FDE5" w:rsidR="003A380B" w:rsidRPr="001F030C" w:rsidRDefault="003A380B" w:rsidP="001F030C">
          <w:pPr>
            <w:tabs>
              <w:tab w:val="left" w:pos="3510"/>
            </w:tabs>
            <w:spacing w:line="480" w:lineRule="auto"/>
            <w:rPr>
              <w:sz w:val="24"/>
              <w:szCs w:val="24"/>
            </w:rPr>
          </w:pPr>
          <w:r w:rsidRPr="001F030C">
            <w:rPr>
              <w:rFonts w:ascii="Times New Roman" w:hAnsi="Times New Roman" w:cs="Times New Roman"/>
              <w:sz w:val="24"/>
              <w:szCs w:val="24"/>
            </w:rPr>
            <w:t xml:space="preserve">          Information on a participants’ alcohol intake was assess in four questions during the medical history questionnaire that was design for participants 12 years and older.</w:t>
          </w:r>
          <w:r w:rsidR="00882AD2" w:rsidRPr="001F030C">
            <w:rPr>
              <w:rFonts w:ascii="Times New Roman" w:hAnsi="Times New Roman" w:cs="Times New Roman"/>
              <w:sz w:val="24"/>
              <w:szCs w:val="24"/>
              <w:vertAlign w:val="superscript"/>
            </w:rPr>
            <w:t>1</w:t>
          </w:r>
          <w:r w:rsidRPr="001F030C">
            <w:rPr>
              <w:rFonts w:ascii="Times New Roman" w:hAnsi="Times New Roman" w:cs="Times New Roman"/>
              <w:sz w:val="24"/>
              <w:szCs w:val="24"/>
            </w:rPr>
            <w:t xml:space="preserve"> The first question asked if they have had one drink of wine, beer or liquor during the year and the responses were dichotomous.</w:t>
          </w:r>
          <w:r w:rsidR="00882AD2" w:rsidRPr="001F030C">
            <w:rPr>
              <w:rFonts w:ascii="Times New Roman" w:hAnsi="Times New Roman" w:cs="Times New Roman"/>
              <w:sz w:val="24"/>
              <w:szCs w:val="24"/>
              <w:vertAlign w:val="superscript"/>
            </w:rPr>
            <w:t>1</w:t>
          </w:r>
          <w:r w:rsidRPr="001F030C">
            <w:rPr>
              <w:rFonts w:ascii="Times New Roman" w:hAnsi="Times New Roman" w:cs="Times New Roman"/>
              <w:sz w:val="24"/>
              <w:szCs w:val="24"/>
            </w:rPr>
            <w:t xml:space="preserve">  The next question asked the participants how often they drank and the responses were ordinal.</w:t>
          </w:r>
          <w:r w:rsidR="00882AD2" w:rsidRPr="001F030C">
            <w:rPr>
              <w:rFonts w:ascii="Times New Roman" w:hAnsi="Times New Roman" w:cs="Times New Roman"/>
              <w:sz w:val="24"/>
              <w:szCs w:val="24"/>
              <w:vertAlign w:val="superscript"/>
            </w:rPr>
            <w:t>1</w:t>
          </w:r>
          <w:r w:rsidRPr="001F030C">
            <w:rPr>
              <w:rFonts w:ascii="Times New Roman" w:hAnsi="Times New Roman" w:cs="Times New Roman"/>
              <w:sz w:val="24"/>
              <w:szCs w:val="24"/>
            </w:rPr>
            <w:t xml:space="preserve"> Finally, they asked what alcohol they drink most frequently and how often they drink in a 24 hour period.</w:t>
          </w:r>
          <w:r w:rsidR="00882AD2" w:rsidRPr="001F030C">
            <w:rPr>
              <w:rFonts w:ascii="Times New Roman" w:hAnsi="Times New Roman" w:cs="Times New Roman"/>
              <w:sz w:val="24"/>
              <w:szCs w:val="24"/>
              <w:vertAlign w:val="superscript"/>
            </w:rPr>
            <w:t>1</w:t>
          </w:r>
          <w:r w:rsidRPr="001F030C">
            <w:rPr>
              <w:rFonts w:ascii="Times New Roman" w:hAnsi="Times New Roman" w:cs="Times New Roman"/>
              <w:sz w:val="24"/>
              <w:szCs w:val="24"/>
            </w:rPr>
            <w:t xml:space="preserve"> The responses to these sections were nominal and free response respectively.</w:t>
          </w:r>
          <w:r w:rsidR="00882AD2" w:rsidRPr="001F030C">
            <w:rPr>
              <w:rFonts w:ascii="Times New Roman" w:hAnsi="Times New Roman" w:cs="Times New Roman"/>
              <w:sz w:val="24"/>
              <w:szCs w:val="24"/>
              <w:vertAlign w:val="superscript"/>
            </w:rPr>
            <w:t>1</w:t>
          </w:r>
        </w:p>
        <w:p w14:paraId="25DC1E22" w14:textId="77777777" w:rsidR="003A380B" w:rsidRPr="001F030C" w:rsidRDefault="003A380B" w:rsidP="001F030C">
          <w:pPr>
            <w:spacing w:line="480" w:lineRule="auto"/>
            <w:rPr>
              <w:rFonts w:ascii="Times New Roman" w:hAnsi="Times New Roman" w:cs="Times New Roman"/>
              <w:sz w:val="24"/>
              <w:szCs w:val="24"/>
              <w:vertAlign w:val="superscript"/>
            </w:rPr>
          </w:pPr>
        </w:p>
        <w:p w14:paraId="087CBA26" w14:textId="77777777" w:rsidR="003A380B" w:rsidRPr="001F030C" w:rsidRDefault="003A380B" w:rsidP="001F030C">
          <w:pPr>
            <w:spacing w:line="480" w:lineRule="auto"/>
            <w:rPr>
              <w:rFonts w:ascii="Times New Roman" w:hAnsi="Times New Roman" w:cs="Times New Roman"/>
              <w:sz w:val="24"/>
              <w:szCs w:val="24"/>
              <w:vertAlign w:val="superscript"/>
            </w:rPr>
          </w:pPr>
          <w:r w:rsidRPr="001F030C">
            <w:rPr>
              <w:rFonts w:ascii="Times New Roman" w:hAnsi="Times New Roman" w:cs="Times New Roman"/>
              <w:sz w:val="24"/>
              <w:szCs w:val="24"/>
              <w:vertAlign w:val="superscript"/>
            </w:rPr>
            <w:br w:type="page"/>
          </w:r>
        </w:p>
        <w:p w14:paraId="33FE00D6" w14:textId="0D5B64DC" w:rsidR="003A380B" w:rsidRPr="00BB3831" w:rsidRDefault="003A380B" w:rsidP="003A380B">
          <w:pPr>
            <w:tabs>
              <w:tab w:val="left" w:pos="3510"/>
            </w:tabs>
            <w:rPr>
              <w:rFonts w:ascii="Times New Roman" w:hAnsi="Times New Roman" w:cs="Times New Roman"/>
              <w:b/>
              <w:bCs/>
              <w:sz w:val="24"/>
              <w:szCs w:val="24"/>
            </w:rPr>
          </w:pPr>
          <w:r w:rsidRPr="00BB3831">
            <w:rPr>
              <w:rFonts w:ascii="Times New Roman" w:hAnsi="Times New Roman" w:cs="Times New Roman"/>
              <w:b/>
              <w:bCs/>
              <w:sz w:val="24"/>
              <w:szCs w:val="24"/>
            </w:rPr>
            <w:lastRenderedPageBreak/>
            <w:t xml:space="preserve">Table </w:t>
          </w:r>
          <w:r w:rsidR="000C2488" w:rsidRPr="00BB3831">
            <w:rPr>
              <w:rFonts w:ascii="Times New Roman" w:hAnsi="Times New Roman" w:cs="Times New Roman"/>
              <w:b/>
              <w:bCs/>
              <w:sz w:val="24"/>
              <w:szCs w:val="24"/>
            </w:rPr>
            <w:t xml:space="preserve">3. </w:t>
          </w:r>
          <w:r w:rsidRPr="00BB3831">
            <w:rPr>
              <w:rFonts w:ascii="Times New Roman" w:hAnsi="Times New Roman" w:cs="Times New Roman"/>
              <w:b/>
              <w:bCs/>
              <w:sz w:val="24"/>
              <w:szCs w:val="24"/>
            </w:rPr>
            <w:t>1: 24 Hour Recall</w:t>
          </w:r>
        </w:p>
        <w:p w14:paraId="3272D657" w14:textId="77777777" w:rsidR="003A380B" w:rsidRPr="00214FF6" w:rsidRDefault="003A380B" w:rsidP="003A380B">
          <w:pPr>
            <w:tabs>
              <w:tab w:val="left" w:pos="3510"/>
            </w:tabs>
            <w:rPr>
              <w:b/>
              <w:bCs/>
            </w:rPr>
          </w:pPr>
          <w:r w:rsidRPr="005A4853">
            <w:rPr>
              <w:noProof/>
            </w:rPr>
            <w:drawing>
              <wp:inline distT="0" distB="0" distL="0" distR="0" wp14:anchorId="12A5BF8C" wp14:editId="3D9D71DC">
                <wp:extent cx="6450505" cy="45720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27428" cy="4626522"/>
                        </a:xfrm>
                        <a:prstGeom prst="rect">
                          <a:avLst/>
                        </a:prstGeom>
                        <a:noFill/>
                        <a:ln>
                          <a:noFill/>
                        </a:ln>
                      </pic:spPr>
                    </pic:pic>
                  </a:graphicData>
                </a:graphic>
              </wp:inline>
            </w:drawing>
          </w:r>
        </w:p>
        <w:p w14:paraId="6AE3672F" w14:textId="77777777" w:rsidR="000C2488" w:rsidRDefault="000C2488" w:rsidP="003A380B">
          <w:pPr>
            <w:tabs>
              <w:tab w:val="left" w:pos="3510"/>
            </w:tabs>
            <w:rPr>
              <w:rFonts w:ascii="Times New Roman" w:hAnsi="Times New Roman" w:cs="Times New Roman"/>
              <w:b/>
              <w:bCs/>
            </w:rPr>
          </w:pPr>
        </w:p>
        <w:p w14:paraId="1122CFCA" w14:textId="77777777" w:rsidR="000C2488" w:rsidRDefault="000C2488" w:rsidP="003A380B">
          <w:pPr>
            <w:tabs>
              <w:tab w:val="left" w:pos="3510"/>
            </w:tabs>
            <w:rPr>
              <w:rFonts w:ascii="Times New Roman" w:hAnsi="Times New Roman" w:cs="Times New Roman"/>
              <w:b/>
              <w:bCs/>
            </w:rPr>
          </w:pPr>
        </w:p>
        <w:p w14:paraId="75B56694" w14:textId="77777777" w:rsidR="000C2488" w:rsidRDefault="000C2488" w:rsidP="003A380B">
          <w:pPr>
            <w:tabs>
              <w:tab w:val="left" w:pos="3510"/>
            </w:tabs>
            <w:rPr>
              <w:rFonts w:ascii="Times New Roman" w:hAnsi="Times New Roman" w:cs="Times New Roman"/>
              <w:b/>
              <w:bCs/>
            </w:rPr>
          </w:pPr>
        </w:p>
        <w:p w14:paraId="1FE13C2C" w14:textId="77777777" w:rsidR="000C2488" w:rsidRDefault="000C2488" w:rsidP="003A380B">
          <w:pPr>
            <w:tabs>
              <w:tab w:val="left" w:pos="3510"/>
            </w:tabs>
            <w:rPr>
              <w:rFonts w:ascii="Times New Roman" w:hAnsi="Times New Roman" w:cs="Times New Roman"/>
              <w:b/>
              <w:bCs/>
            </w:rPr>
          </w:pPr>
        </w:p>
        <w:p w14:paraId="66A59629" w14:textId="77777777" w:rsidR="000C2488" w:rsidRDefault="000C2488" w:rsidP="003A380B">
          <w:pPr>
            <w:tabs>
              <w:tab w:val="left" w:pos="3510"/>
            </w:tabs>
            <w:rPr>
              <w:rFonts w:ascii="Times New Roman" w:hAnsi="Times New Roman" w:cs="Times New Roman"/>
              <w:b/>
              <w:bCs/>
            </w:rPr>
          </w:pPr>
        </w:p>
        <w:p w14:paraId="09F06B82" w14:textId="77777777" w:rsidR="000C2488" w:rsidRDefault="000C2488" w:rsidP="003A380B">
          <w:pPr>
            <w:tabs>
              <w:tab w:val="left" w:pos="3510"/>
            </w:tabs>
            <w:rPr>
              <w:rFonts w:ascii="Times New Roman" w:hAnsi="Times New Roman" w:cs="Times New Roman"/>
              <w:b/>
              <w:bCs/>
            </w:rPr>
          </w:pPr>
        </w:p>
        <w:p w14:paraId="5F0ABD14" w14:textId="77777777" w:rsidR="000C2488" w:rsidRDefault="000C2488" w:rsidP="003A380B">
          <w:pPr>
            <w:tabs>
              <w:tab w:val="left" w:pos="3510"/>
            </w:tabs>
            <w:rPr>
              <w:rFonts w:ascii="Times New Roman" w:hAnsi="Times New Roman" w:cs="Times New Roman"/>
              <w:b/>
              <w:bCs/>
            </w:rPr>
          </w:pPr>
        </w:p>
        <w:p w14:paraId="5B140B10" w14:textId="77777777" w:rsidR="000C2488" w:rsidRDefault="000C2488" w:rsidP="003A380B">
          <w:pPr>
            <w:tabs>
              <w:tab w:val="left" w:pos="3510"/>
            </w:tabs>
            <w:rPr>
              <w:rFonts w:ascii="Times New Roman" w:hAnsi="Times New Roman" w:cs="Times New Roman"/>
              <w:b/>
              <w:bCs/>
            </w:rPr>
          </w:pPr>
        </w:p>
        <w:p w14:paraId="3AC7F198" w14:textId="77777777" w:rsidR="000C2488" w:rsidRDefault="000C2488" w:rsidP="003A380B">
          <w:pPr>
            <w:tabs>
              <w:tab w:val="left" w:pos="3510"/>
            </w:tabs>
            <w:rPr>
              <w:rFonts w:ascii="Times New Roman" w:hAnsi="Times New Roman" w:cs="Times New Roman"/>
              <w:b/>
              <w:bCs/>
            </w:rPr>
          </w:pPr>
        </w:p>
        <w:p w14:paraId="52C75305" w14:textId="77777777" w:rsidR="000C2488" w:rsidRDefault="000C2488" w:rsidP="003A380B">
          <w:pPr>
            <w:tabs>
              <w:tab w:val="left" w:pos="3510"/>
            </w:tabs>
            <w:rPr>
              <w:rFonts w:ascii="Times New Roman" w:hAnsi="Times New Roman" w:cs="Times New Roman"/>
              <w:b/>
              <w:bCs/>
            </w:rPr>
          </w:pPr>
        </w:p>
        <w:p w14:paraId="06D6073E" w14:textId="77777777" w:rsidR="000C2488" w:rsidRDefault="000C2488" w:rsidP="003A380B">
          <w:pPr>
            <w:tabs>
              <w:tab w:val="left" w:pos="3510"/>
            </w:tabs>
            <w:rPr>
              <w:rFonts w:ascii="Times New Roman" w:hAnsi="Times New Roman" w:cs="Times New Roman"/>
              <w:b/>
              <w:bCs/>
            </w:rPr>
          </w:pPr>
        </w:p>
        <w:p w14:paraId="50679180" w14:textId="77777777" w:rsidR="000C2488" w:rsidRDefault="000C2488" w:rsidP="003A380B">
          <w:pPr>
            <w:tabs>
              <w:tab w:val="left" w:pos="3510"/>
            </w:tabs>
            <w:rPr>
              <w:rFonts w:ascii="Times New Roman" w:hAnsi="Times New Roman" w:cs="Times New Roman"/>
              <w:b/>
              <w:bCs/>
            </w:rPr>
          </w:pPr>
        </w:p>
        <w:p w14:paraId="7B8470B5" w14:textId="77777777" w:rsidR="000C2488" w:rsidRDefault="000C2488" w:rsidP="003A380B">
          <w:pPr>
            <w:tabs>
              <w:tab w:val="left" w:pos="3510"/>
            </w:tabs>
            <w:rPr>
              <w:rFonts w:ascii="Times New Roman" w:hAnsi="Times New Roman" w:cs="Times New Roman"/>
              <w:b/>
              <w:bCs/>
            </w:rPr>
          </w:pPr>
        </w:p>
        <w:p w14:paraId="3ED13E56" w14:textId="77777777" w:rsidR="000C2488" w:rsidRPr="00BB3831" w:rsidRDefault="000C2488" w:rsidP="003A380B">
          <w:pPr>
            <w:tabs>
              <w:tab w:val="left" w:pos="3510"/>
            </w:tabs>
            <w:rPr>
              <w:rFonts w:ascii="Times New Roman" w:hAnsi="Times New Roman" w:cs="Times New Roman"/>
              <w:b/>
              <w:bCs/>
              <w:sz w:val="24"/>
              <w:szCs w:val="24"/>
            </w:rPr>
          </w:pPr>
        </w:p>
        <w:p w14:paraId="7A959976" w14:textId="565BD938" w:rsidR="003A380B" w:rsidRPr="00BB3831" w:rsidRDefault="003A380B" w:rsidP="003A380B">
          <w:pPr>
            <w:tabs>
              <w:tab w:val="left" w:pos="3510"/>
            </w:tabs>
            <w:rPr>
              <w:rFonts w:ascii="Times New Roman" w:hAnsi="Times New Roman" w:cs="Times New Roman"/>
              <w:b/>
              <w:bCs/>
              <w:sz w:val="24"/>
              <w:szCs w:val="24"/>
            </w:rPr>
          </w:pPr>
          <w:r w:rsidRPr="00BB3831">
            <w:rPr>
              <w:rFonts w:ascii="Times New Roman" w:hAnsi="Times New Roman" w:cs="Times New Roman"/>
              <w:b/>
              <w:bCs/>
              <w:sz w:val="24"/>
              <w:szCs w:val="24"/>
            </w:rPr>
            <w:t xml:space="preserve">Table </w:t>
          </w:r>
          <w:r w:rsidR="000C2488" w:rsidRPr="00BB3831">
            <w:rPr>
              <w:rFonts w:ascii="Times New Roman" w:hAnsi="Times New Roman" w:cs="Times New Roman"/>
              <w:b/>
              <w:bCs/>
              <w:sz w:val="24"/>
              <w:szCs w:val="24"/>
            </w:rPr>
            <w:t>3.</w:t>
          </w:r>
          <w:r w:rsidRPr="00BB3831">
            <w:rPr>
              <w:rFonts w:ascii="Times New Roman" w:hAnsi="Times New Roman" w:cs="Times New Roman"/>
              <w:b/>
              <w:bCs/>
              <w:sz w:val="24"/>
              <w:szCs w:val="24"/>
            </w:rPr>
            <w:t>2: Food Frequency Questionnaire</w:t>
          </w:r>
        </w:p>
        <w:p w14:paraId="582D41DC" w14:textId="77777777" w:rsidR="003A380B" w:rsidRDefault="003A380B" w:rsidP="003A380B">
          <w:pPr>
            <w:tabs>
              <w:tab w:val="left" w:pos="3510"/>
            </w:tabs>
            <w:ind w:left="360"/>
            <w:rPr>
              <w:rFonts w:ascii="Times New Roman" w:hAnsi="Times New Roman" w:cs="Times New Roman"/>
            </w:rPr>
          </w:pPr>
          <w:r w:rsidRPr="00CF54CE">
            <w:rPr>
              <w:noProof/>
            </w:rPr>
            <w:drawing>
              <wp:inline distT="0" distB="0" distL="0" distR="0" wp14:anchorId="7D0A36F9" wp14:editId="4D35F4D0">
                <wp:extent cx="6461760" cy="50139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61760" cy="5013960"/>
                        </a:xfrm>
                        <a:prstGeom prst="rect">
                          <a:avLst/>
                        </a:prstGeom>
                        <a:noFill/>
                        <a:ln>
                          <a:noFill/>
                        </a:ln>
                      </pic:spPr>
                    </pic:pic>
                  </a:graphicData>
                </a:graphic>
              </wp:inline>
            </w:drawing>
          </w:r>
        </w:p>
        <w:p w14:paraId="2014E3EF" w14:textId="77777777" w:rsidR="000C2488" w:rsidRDefault="000C2488" w:rsidP="003A380B">
          <w:pPr>
            <w:tabs>
              <w:tab w:val="left" w:pos="3510"/>
            </w:tabs>
            <w:ind w:left="360"/>
            <w:rPr>
              <w:rFonts w:ascii="Times New Roman" w:hAnsi="Times New Roman" w:cs="Times New Roman"/>
              <w:b/>
              <w:bCs/>
            </w:rPr>
          </w:pPr>
        </w:p>
        <w:p w14:paraId="2B896566" w14:textId="77777777" w:rsidR="000C2488" w:rsidRDefault="000C2488" w:rsidP="003A380B">
          <w:pPr>
            <w:tabs>
              <w:tab w:val="left" w:pos="3510"/>
            </w:tabs>
            <w:ind w:left="360"/>
            <w:rPr>
              <w:rFonts w:ascii="Times New Roman" w:hAnsi="Times New Roman" w:cs="Times New Roman"/>
              <w:b/>
              <w:bCs/>
            </w:rPr>
          </w:pPr>
        </w:p>
        <w:p w14:paraId="1B2F8681" w14:textId="77777777" w:rsidR="000C2488" w:rsidRDefault="000C2488" w:rsidP="003A380B">
          <w:pPr>
            <w:tabs>
              <w:tab w:val="left" w:pos="3510"/>
            </w:tabs>
            <w:ind w:left="360"/>
            <w:rPr>
              <w:rFonts w:ascii="Times New Roman" w:hAnsi="Times New Roman" w:cs="Times New Roman"/>
              <w:b/>
              <w:bCs/>
            </w:rPr>
          </w:pPr>
        </w:p>
        <w:p w14:paraId="204A6C59" w14:textId="77777777" w:rsidR="000C2488" w:rsidRDefault="000C2488" w:rsidP="003A380B">
          <w:pPr>
            <w:tabs>
              <w:tab w:val="left" w:pos="3510"/>
            </w:tabs>
            <w:ind w:left="360"/>
            <w:rPr>
              <w:rFonts w:ascii="Times New Roman" w:hAnsi="Times New Roman" w:cs="Times New Roman"/>
              <w:b/>
              <w:bCs/>
            </w:rPr>
          </w:pPr>
        </w:p>
        <w:p w14:paraId="328C1794" w14:textId="77777777" w:rsidR="000C2488" w:rsidRDefault="000C2488" w:rsidP="003A380B">
          <w:pPr>
            <w:tabs>
              <w:tab w:val="left" w:pos="3510"/>
            </w:tabs>
            <w:ind w:left="360"/>
            <w:rPr>
              <w:rFonts w:ascii="Times New Roman" w:hAnsi="Times New Roman" w:cs="Times New Roman"/>
              <w:b/>
              <w:bCs/>
            </w:rPr>
          </w:pPr>
        </w:p>
        <w:p w14:paraId="6CBBCA30" w14:textId="77777777" w:rsidR="000C2488" w:rsidRDefault="000C2488" w:rsidP="003A380B">
          <w:pPr>
            <w:tabs>
              <w:tab w:val="left" w:pos="3510"/>
            </w:tabs>
            <w:ind w:left="360"/>
            <w:rPr>
              <w:rFonts w:ascii="Times New Roman" w:hAnsi="Times New Roman" w:cs="Times New Roman"/>
              <w:b/>
              <w:bCs/>
            </w:rPr>
          </w:pPr>
        </w:p>
        <w:p w14:paraId="2AB687EE" w14:textId="77777777" w:rsidR="000C2488" w:rsidRDefault="000C2488" w:rsidP="003A380B">
          <w:pPr>
            <w:tabs>
              <w:tab w:val="left" w:pos="3510"/>
            </w:tabs>
            <w:ind w:left="360"/>
            <w:rPr>
              <w:rFonts w:ascii="Times New Roman" w:hAnsi="Times New Roman" w:cs="Times New Roman"/>
              <w:b/>
              <w:bCs/>
            </w:rPr>
          </w:pPr>
        </w:p>
        <w:p w14:paraId="48DEE66F" w14:textId="77777777" w:rsidR="000C2488" w:rsidRDefault="000C2488" w:rsidP="00BB3831">
          <w:pPr>
            <w:tabs>
              <w:tab w:val="left" w:pos="3510"/>
            </w:tabs>
            <w:rPr>
              <w:rFonts w:ascii="Times New Roman" w:hAnsi="Times New Roman" w:cs="Times New Roman"/>
              <w:b/>
              <w:bCs/>
            </w:rPr>
          </w:pPr>
        </w:p>
        <w:p w14:paraId="5B446C10" w14:textId="4F10E950" w:rsidR="003A380B" w:rsidRPr="00BB3831" w:rsidRDefault="003A380B" w:rsidP="003A380B">
          <w:pPr>
            <w:tabs>
              <w:tab w:val="left" w:pos="3510"/>
            </w:tabs>
            <w:ind w:left="360"/>
            <w:rPr>
              <w:rFonts w:ascii="Times New Roman" w:hAnsi="Times New Roman" w:cs="Times New Roman"/>
              <w:sz w:val="24"/>
              <w:szCs w:val="24"/>
            </w:rPr>
          </w:pPr>
          <w:r w:rsidRPr="00BB3831">
            <w:rPr>
              <w:rFonts w:ascii="Times New Roman" w:hAnsi="Times New Roman" w:cs="Times New Roman"/>
              <w:b/>
              <w:bCs/>
              <w:sz w:val="24"/>
              <w:szCs w:val="24"/>
            </w:rPr>
            <w:lastRenderedPageBreak/>
            <w:t xml:space="preserve">Table </w:t>
          </w:r>
          <w:proofErr w:type="gramStart"/>
          <w:r w:rsidRPr="00BB3831">
            <w:rPr>
              <w:rFonts w:ascii="Times New Roman" w:hAnsi="Times New Roman" w:cs="Times New Roman"/>
              <w:b/>
              <w:bCs/>
              <w:sz w:val="24"/>
              <w:szCs w:val="24"/>
            </w:rPr>
            <w:t>3</w:t>
          </w:r>
          <w:r w:rsidR="000C2488" w:rsidRPr="00BB3831">
            <w:rPr>
              <w:rFonts w:ascii="Times New Roman" w:hAnsi="Times New Roman" w:cs="Times New Roman"/>
              <w:b/>
              <w:bCs/>
              <w:sz w:val="24"/>
              <w:szCs w:val="24"/>
            </w:rPr>
            <w:t xml:space="preserve">.3 </w:t>
          </w:r>
          <w:r w:rsidRPr="00BB3831">
            <w:rPr>
              <w:rFonts w:ascii="Times New Roman" w:hAnsi="Times New Roman" w:cs="Times New Roman"/>
              <w:b/>
              <w:bCs/>
              <w:sz w:val="24"/>
              <w:szCs w:val="24"/>
            </w:rPr>
            <w:t>:</w:t>
          </w:r>
          <w:proofErr w:type="gramEnd"/>
          <w:r w:rsidRPr="00BB3831">
            <w:rPr>
              <w:rFonts w:ascii="Times New Roman" w:hAnsi="Times New Roman" w:cs="Times New Roman"/>
              <w:b/>
              <w:bCs/>
              <w:sz w:val="24"/>
              <w:szCs w:val="24"/>
            </w:rPr>
            <w:t xml:space="preserve"> Medical History Questionnaire</w:t>
          </w:r>
        </w:p>
        <w:p w14:paraId="6AF2852A" w14:textId="77777777" w:rsidR="003A380B" w:rsidRPr="001056A9" w:rsidRDefault="003A380B" w:rsidP="003A380B">
          <w:pPr>
            <w:tabs>
              <w:tab w:val="left" w:pos="3510"/>
            </w:tabs>
            <w:ind w:left="360"/>
            <w:rPr>
              <w:vertAlign w:val="superscript"/>
            </w:rPr>
          </w:pPr>
        </w:p>
        <w:p w14:paraId="16F1710F" w14:textId="77777777" w:rsidR="00BB3831" w:rsidRDefault="003A380B" w:rsidP="00BB3831">
          <w:pPr>
            <w:tabs>
              <w:tab w:val="left" w:pos="3510"/>
            </w:tabs>
            <w:ind w:left="360"/>
          </w:pPr>
          <w:r w:rsidRPr="00D21D04">
            <w:rPr>
              <w:noProof/>
            </w:rPr>
            <w:drawing>
              <wp:inline distT="0" distB="0" distL="0" distR="0" wp14:anchorId="77128569" wp14:editId="563B866A">
                <wp:extent cx="6438900" cy="336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38900" cy="3360420"/>
                        </a:xfrm>
                        <a:prstGeom prst="rect">
                          <a:avLst/>
                        </a:prstGeom>
                        <a:noFill/>
                        <a:ln>
                          <a:noFill/>
                        </a:ln>
                      </pic:spPr>
                    </pic:pic>
                  </a:graphicData>
                </a:graphic>
              </wp:inline>
            </w:drawing>
          </w:r>
        </w:p>
        <w:p w14:paraId="3D465937" w14:textId="77777777" w:rsidR="00BB3831" w:rsidRDefault="00BB3831" w:rsidP="00BB3831">
          <w:pPr>
            <w:tabs>
              <w:tab w:val="left" w:pos="3510"/>
            </w:tabs>
            <w:ind w:left="360"/>
          </w:pPr>
        </w:p>
        <w:p w14:paraId="2A0B1E5F" w14:textId="77777777" w:rsidR="0057648D" w:rsidRDefault="0057648D" w:rsidP="0057648D">
          <w:pPr>
            <w:tabs>
              <w:tab w:val="left" w:pos="3510"/>
            </w:tabs>
            <w:spacing w:line="480" w:lineRule="auto"/>
            <w:ind w:left="360"/>
            <w:rPr>
              <w:sz w:val="24"/>
              <w:szCs w:val="24"/>
            </w:rPr>
          </w:pPr>
          <w:r>
            <w:rPr>
              <w:rFonts w:ascii="Times New Roman" w:hAnsi="Times New Roman"/>
              <w:b/>
              <w:bCs/>
              <w:kern w:val="36"/>
              <w:sz w:val="24"/>
              <w:szCs w:val="24"/>
            </w:rPr>
            <w:t xml:space="preserve">3.3 </w:t>
          </w:r>
          <w:r w:rsidR="003A380B" w:rsidRPr="00BB3831">
            <w:rPr>
              <w:rFonts w:ascii="Times New Roman" w:hAnsi="Times New Roman"/>
              <w:b/>
              <w:bCs/>
              <w:kern w:val="36"/>
              <w:sz w:val="24"/>
              <w:szCs w:val="24"/>
            </w:rPr>
            <w:t>Background on Geo Profiles</w:t>
          </w:r>
        </w:p>
        <w:p w14:paraId="124ABE9E" w14:textId="5D032BD6" w:rsidR="003A380B" w:rsidRPr="0057648D" w:rsidRDefault="0057648D" w:rsidP="0057648D">
          <w:pPr>
            <w:tabs>
              <w:tab w:val="left" w:pos="3510"/>
            </w:tabs>
            <w:spacing w:line="480" w:lineRule="auto"/>
            <w:ind w:left="360"/>
            <w:rPr>
              <w:sz w:val="24"/>
              <w:szCs w:val="24"/>
            </w:rPr>
          </w:pPr>
          <w:r>
            <w:rPr>
              <w:rFonts w:ascii="Times New Roman" w:hAnsi="Times New Roman" w:cs="Times New Roman"/>
              <w:sz w:val="24"/>
              <w:szCs w:val="24"/>
            </w:rPr>
            <w:t xml:space="preserve"> </w:t>
          </w:r>
          <w:r w:rsidR="00F500B6">
            <w:rPr>
              <w:rFonts w:ascii="Times New Roman" w:hAnsi="Times New Roman" w:cs="Times New Roman"/>
              <w:sz w:val="24"/>
              <w:szCs w:val="24"/>
            </w:rPr>
            <w:t xml:space="preserve">        </w:t>
          </w:r>
          <w:r w:rsidR="003A380B" w:rsidRPr="00BB3831">
            <w:rPr>
              <w:rFonts w:ascii="Times New Roman" w:hAnsi="Times New Roman" w:cs="Times New Roman"/>
              <w:sz w:val="24"/>
              <w:szCs w:val="24"/>
            </w:rPr>
            <w:t>The Gene Expression Omnibus (GEO Profiles) is a public, data repository housed by National Center for Biotechnology of the National Institute of Health.</w:t>
          </w:r>
          <w:r w:rsidR="00BB3831">
            <w:rPr>
              <w:rFonts w:ascii="Times New Roman" w:hAnsi="Times New Roman" w:cs="Times New Roman"/>
              <w:sz w:val="24"/>
              <w:szCs w:val="24"/>
              <w:vertAlign w:val="superscript"/>
            </w:rPr>
            <w:t>2</w:t>
          </w:r>
          <w:r w:rsidR="003A380B" w:rsidRPr="00BB3831">
            <w:rPr>
              <w:rFonts w:ascii="Times New Roman" w:hAnsi="Times New Roman" w:cs="Times New Roman"/>
              <w:sz w:val="24"/>
              <w:szCs w:val="24"/>
            </w:rPr>
            <w:t xml:space="preserve"> </w:t>
          </w:r>
          <w:r w:rsidR="00BB3831">
            <w:rPr>
              <w:rFonts w:ascii="Times New Roman" w:hAnsi="Times New Roman" w:cs="Times New Roman"/>
              <w:sz w:val="24"/>
              <w:szCs w:val="24"/>
            </w:rPr>
            <w:t>T</w:t>
          </w:r>
          <w:r w:rsidR="003A380B" w:rsidRPr="00BB3831">
            <w:rPr>
              <w:rFonts w:ascii="Times New Roman" w:hAnsi="Times New Roman" w:cs="Times New Roman"/>
              <w:sz w:val="24"/>
              <w:szCs w:val="24"/>
            </w:rPr>
            <w:t>he data derives from experimental data that is submitted to the repository. The data consist of gene expression profiles that arise from microarray, next-generation sequencing and other kinds of genomic data that is submitted.</w:t>
          </w:r>
          <w:r w:rsidR="003A380B" w:rsidRPr="00BB3831">
            <w:rPr>
              <w:rFonts w:ascii="Times New Roman" w:hAnsi="Times New Roman" w:cs="Times New Roman"/>
              <w:sz w:val="24"/>
              <w:szCs w:val="24"/>
              <w:vertAlign w:val="superscript"/>
            </w:rPr>
            <w:t>3</w:t>
          </w:r>
          <w:r w:rsidR="003A380B" w:rsidRPr="00BB3831">
            <w:rPr>
              <w:rFonts w:ascii="Times New Roman" w:hAnsi="Times New Roman" w:cs="Times New Roman"/>
              <w:sz w:val="24"/>
              <w:szCs w:val="24"/>
            </w:rPr>
            <w:t xml:space="preserve"> In addition to the data, it has several web-based interfaces and applications that aid in data organization. Overall, scientist used this site as a centralized repository because it has high amount of visibility in the field of genomics.</w:t>
          </w:r>
        </w:p>
        <w:p w14:paraId="587F73D6" w14:textId="77777777" w:rsidR="003A380B" w:rsidRDefault="003A380B" w:rsidP="003A380B">
          <w:pPr>
            <w:spacing w:line="360" w:lineRule="auto"/>
            <w:rPr>
              <w:rFonts w:ascii="Times New Roman" w:hAnsi="Times New Roman" w:cs="Times New Roman"/>
            </w:rPr>
          </w:pPr>
        </w:p>
        <w:p w14:paraId="2C8BBAAD" w14:textId="77777777" w:rsidR="003A380B" w:rsidRDefault="003A380B" w:rsidP="003A380B">
          <w:pPr>
            <w:rPr>
              <w:rFonts w:ascii="Times New Roman" w:hAnsi="Times New Roman"/>
              <w:b/>
              <w:bCs/>
              <w:kern w:val="36"/>
            </w:rPr>
          </w:pPr>
        </w:p>
        <w:p w14:paraId="6651F14F" w14:textId="591880D1" w:rsidR="003A380B" w:rsidRPr="0057648D" w:rsidRDefault="007C5062" w:rsidP="0057648D">
          <w:pPr>
            <w:spacing w:line="360" w:lineRule="auto"/>
            <w:rPr>
              <w:rFonts w:ascii="Times New Roman" w:hAnsi="Times New Roman"/>
              <w:kern w:val="36"/>
            </w:rPr>
          </w:pPr>
        </w:p>
      </w:sdtContent>
    </w:sdt>
    <w:p w14:paraId="3065C96E" w14:textId="4A903337" w:rsidR="0057648D" w:rsidRPr="0057648D" w:rsidRDefault="0057648D" w:rsidP="0057648D">
      <w:pPr>
        <w:rPr>
          <w:rFonts w:ascii="Times New Roman" w:hAnsi="Times New Roman"/>
          <w:b/>
          <w:bCs/>
          <w:kern w:val="36"/>
        </w:rPr>
      </w:pPr>
      <w:r w:rsidRPr="00B07D18">
        <w:rPr>
          <w:rFonts w:ascii="Times New Roman" w:hAnsi="Times New Roman" w:cs="Times New Roman"/>
          <w:b/>
          <w:bCs/>
        </w:rPr>
        <w:lastRenderedPageBreak/>
        <w:t>3.</w:t>
      </w:r>
      <w:r>
        <w:rPr>
          <w:rFonts w:ascii="Times New Roman" w:hAnsi="Times New Roman" w:cs="Times New Roman"/>
          <w:b/>
          <w:bCs/>
        </w:rPr>
        <w:t xml:space="preserve">4 </w:t>
      </w:r>
      <w:r>
        <w:rPr>
          <w:rFonts w:ascii="Times New Roman" w:hAnsi="Times New Roman"/>
          <w:b/>
          <w:bCs/>
          <w:kern w:val="36"/>
        </w:rPr>
        <w:t>References:</w:t>
      </w:r>
    </w:p>
    <w:p w14:paraId="687FE07A" w14:textId="1217A6C7" w:rsidR="003A380B" w:rsidRPr="003E6CD7" w:rsidRDefault="003A380B" w:rsidP="003A380B">
      <w:pPr>
        <w:pStyle w:val="ListParagraph"/>
        <w:numPr>
          <w:ilvl w:val="0"/>
          <w:numId w:val="1"/>
        </w:numPr>
        <w:rPr>
          <w:rFonts w:ascii="Times New Roman" w:hAnsi="Times New Roman" w:cs="Times New Roman"/>
          <w:color w:val="000000" w:themeColor="text1"/>
          <w:sz w:val="24"/>
          <w:szCs w:val="24"/>
        </w:rPr>
      </w:pPr>
      <w:r w:rsidRPr="003E6CD7">
        <w:rPr>
          <w:rFonts w:ascii="Times New Roman" w:hAnsi="Times New Roman" w:cs="Times New Roman"/>
          <w:sz w:val="24"/>
          <w:szCs w:val="24"/>
        </w:rPr>
        <w:t xml:space="preserve">Rice D, Israel R, Feldman J, et al. </w:t>
      </w:r>
      <w:r w:rsidRPr="003E6CD7">
        <w:rPr>
          <w:rFonts w:ascii="Times New Roman" w:hAnsi="Times New Roman" w:cs="Times New Roman"/>
          <w:i/>
          <w:iCs/>
          <w:sz w:val="24"/>
          <w:szCs w:val="24"/>
        </w:rPr>
        <w:t>Plan and Operation of the Health and Nutrition Examination Survey: United States 1971-1973.</w:t>
      </w:r>
      <w:r w:rsidRPr="003E6CD7">
        <w:rPr>
          <w:rFonts w:ascii="Times New Roman" w:hAnsi="Times New Roman" w:cs="Times New Roman"/>
          <w:sz w:val="24"/>
          <w:szCs w:val="24"/>
        </w:rPr>
        <w:t xml:space="preserve">Hyattsville, Maryland: Office of Health Research, Statistics, and Technology National Center for Health Statistics; 1977. </w:t>
      </w:r>
    </w:p>
    <w:p w14:paraId="0CD386CF" w14:textId="77777777" w:rsidR="003A380B" w:rsidRPr="003E6CD7" w:rsidRDefault="003A380B" w:rsidP="003A380B">
      <w:pPr>
        <w:pStyle w:val="ListParagraph"/>
        <w:numPr>
          <w:ilvl w:val="0"/>
          <w:numId w:val="1"/>
        </w:numPr>
        <w:spacing w:after="0" w:line="240" w:lineRule="auto"/>
        <w:rPr>
          <w:rStyle w:val="selectable"/>
          <w:rFonts w:ascii="Times New Roman" w:eastAsia="Times New Roman" w:hAnsi="Times New Roman" w:cs="Times New Roman"/>
          <w:sz w:val="24"/>
          <w:szCs w:val="24"/>
        </w:rPr>
      </w:pPr>
      <w:r w:rsidRPr="003E6CD7">
        <w:rPr>
          <w:rStyle w:val="selectable"/>
          <w:rFonts w:ascii="Times New Roman" w:hAnsi="Times New Roman" w:cs="Times New Roman"/>
          <w:color w:val="000000"/>
          <w:sz w:val="24"/>
          <w:szCs w:val="24"/>
        </w:rPr>
        <w:t>National Center for Biotechnology of the National Institute of Health., 2020. About GEO Profiles - GEO - NCBI. [online] Ncbi.nlm.nih.gov. Available at: &lt;https://www.ncbi.nlm.nih.gov/geo/info/profiles.html&gt; [Accessed 13 March 2021].</w:t>
      </w:r>
    </w:p>
    <w:p w14:paraId="29E7688D" w14:textId="77777777" w:rsidR="003A380B" w:rsidRPr="003E6CD7" w:rsidRDefault="003A380B" w:rsidP="003A380B">
      <w:pPr>
        <w:pStyle w:val="ListParagraph"/>
        <w:numPr>
          <w:ilvl w:val="0"/>
          <w:numId w:val="1"/>
        </w:numPr>
        <w:spacing w:after="0" w:line="240" w:lineRule="auto"/>
        <w:rPr>
          <w:rStyle w:val="selectable"/>
          <w:rFonts w:ascii="Times New Roman" w:eastAsia="Times New Roman" w:hAnsi="Times New Roman" w:cs="Times New Roman"/>
          <w:sz w:val="24"/>
          <w:szCs w:val="24"/>
        </w:rPr>
      </w:pPr>
      <w:r w:rsidRPr="003E6CD7">
        <w:rPr>
          <w:rStyle w:val="selectable"/>
          <w:rFonts w:ascii="Times New Roman" w:hAnsi="Times New Roman" w:cs="Times New Roman"/>
          <w:color w:val="000000"/>
          <w:sz w:val="24"/>
          <w:szCs w:val="24"/>
        </w:rPr>
        <w:t>National Center for Biotechnology of the National Institute of Health., 2020. FAQ- GEO - NCBI. [online] Ncbi.nlm.nih.gov. Available at: https://www.ncbi.nlm.nih.gov/geo/info/faq.html#what. [Accessed 13 March 2021].</w:t>
      </w:r>
    </w:p>
    <w:p w14:paraId="2DA2A94A" w14:textId="77777777" w:rsidR="003A380B" w:rsidRPr="003E6CD7" w:rsidRDefault="003A380B" w:rsidP="003A380B">
      <w:pPr>
        <w:pStyle w:val="ListParagraph"/>
        <w:spacing w:after="0" w:line="240" w:lineRule="auto"/>
        <w:rPr>
          <w:rFonts w:ascii="Times New Roman" w:eastAsia="Times New Roman" w:hAnsi="Times New Roman" w:cs="Times New Roman"/>
          <w:sz w:val="24"/>
          <w:szCs w:val="24"/>
        </w:rPr>
      </w:pPr>
    </w:p>
    <w:p w14:paraId="54453AF9" w14:textId="77777777" w:rsidR="003A380B" w:rsidRPr="003E6CD7" w:rsidRDefault="003A380B" w:rsidP="003A380B">
      <w:pPr>
        <w:pStyle w:val="ListParagraph"/>
        <w:spacing w:after="0" w:line="240" w:lineRule="auto"/>
        <w:rPr>
          <w:rStyle w:val="selectable"/>
          <w:rFonts w:ascii="Times New Roman" w:eastAsia="Times New Roman" w:hAnsi="Times New Roman" w:cs="Times New Roman"/>
          <w:sz w:val="24"/>
          <w:szCs w:val="24"/>
        </w:rPr>
      </w:pPr>
    </w:p>
    <w:p w14:paraId="7EF43A0B" w14:textId="77777777" w:rsidR="003A380B" w:rsidRPr="003E6CD7" w:rsidRDefault="003A380B" w:rsidP="003A380B">
      <w:pPr>
        <w:pStyle w:val="ListParagraph"/>
        <w:spacing w:after="0" w:line="240" w:lineRule="auto"/>
        <w:rPr>
          <w:rFonts w:ascii="Times New Roman" w:eastAsia="Times New Roman" w:hAnsi="Times New Roman" w:cs="Times New Roman"/>
          <w:sz w:val="24"/>
          <w:szCs w:val="24"/>
        </w:rPr>
      </w:pPr>
    </w:p>
    <w:p w14:paraId="7A63C528" w14:textId="77777777" w:rsidR="003A380B" w:rsidRPr="003E6CD7" w:rsidRDefault="003A380B" w:rsidP="003A380B">
      <w:pPr>
        <w:rPr>
          <w:rFonts w:ascii="Times New Roman" w:hAnsi="Times New Roman" w:cs="Times New Roman"/>
          <w:sz w:val="24"/>
          <w:szCs w:val="24"/>
        </w:rPr>
      </w:pPr>
    </w:p>
    <w:p w14:paraId="608F97D3" w14:textId="77777777" w:rsidR="003A380B" w:rsidRPr="003E6CD7" w:rsidRDefault="003A380B" w:rsidP="003A380B">
      <w:pPr>
        <w:rPr>
          <w:rFonts w:ascii="Times New Roman" w:hAnsi="Times New Roman" w:cs="Times New Roman"/>
          <w:sz w:val="24"/>
          <w:szCs w:val="24"/>
        </w:rPr>
      </w:pPr>
    </w:p>
    <w:p w14:paraId="7FC06313" w14:textId="77777777" w:rsidR="003A380B" w:rsidRPr="003E6CD7" w:rsidRDefault="003A380B" w:rsidP="003A380B">
      <w:pPr>
        <w:rPr>
          <w:rFonts w:ascii="Times New Roman" w:hAnsi="Times New Roman" w:cs="Times New Roman"/>
          <w:sz w:val="24"/>
          <w:szCs w:val="24"/>
        </w:rPr>
      </w:pPr>
    </w:p>
    <w:p w14:paraId="64AD73AE" w14:textId="77777777" w:rsidR="003D2B8A" w:rsidRDefault="003D2B8A"/>
    <w:sectPr w:rsidR="003D2B8A" w:rsidSect="00FC0B70">
      <w:footerReference w:type="default" r:id="rId2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71FEC" w14:textId="77777777" w:rsidR="00DF13FB" w:rsidRDefault="00DF13FB">
      <w:pPr>
        <w:spacing w:after="0" w:line="240" w:lineRule="auto"/>
      </w:pPr>
      <w:r>
        <w:separator/>
      </w:r>
    </w:p>
  </w:endnote>
  <w:endnote w:type="continuationSeparator" w:id="0">
    <w:p w14:paraId="1DC84521" w14:textId="77777777" w:rsidR="00DF13FB" w:rsidRDefault="00DF1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3B668" w14:textId="318AEA37" w:rsidR="006A7AA4" w:rsidRDefault="006A7A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0B70">
      <w:rPr>
        <w:rStyle w:val="PageNumber"/>
        <w:noProof/>
      </w:rPr>
      <w:t>ii</w:t>
    </w:r>
    <w:r>
      <w:rPr>
        <w:rStyle w:val="PageNumber"/>
      </w:rPr>
      <w:fldChar w:fldCharType="end"/>
    </w:r>
  </w:p>
  <w:p w14:paraId="09D9719A" w14:textId="77777777" w:rsidR="006A7AA4" w:rsidRDefault="006A7A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239ED" w14:textId="1949B669" w:rsidR="003A4EB6" w:rsidRDefault="00FC0B70">
    <w:pPr>
      <w:pStyle w:val="Footer"/>
    </w:pPr>
    <w:r>
      <w:t xml:space="preserve">                                                                                                                                                                                         iii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56E9B" w14:textId="1DD141F0" w:rsidR="006A7AA4" w:rsidRDefault="006A7A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0B70">
      <w:rPr>
        <w:rStyle w:val="PageNumber"/>
        <w:noProof/>
      </w:rPr>
      <w:t>ii</w:t>
    </w:r>
    <w:r>
      <w:rPr>
        <w:rStyle w:val="PageNumber"/>
      </w:rPr>
      <w:fldChar w:fldCharType="end"/>
    </w:r>
  </w:p>
  <w:p w14:paraId="5AA10BF2" w14:textId="77777777" w:rsidR="006A7AA4" w:rsidRDefault="006A7A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78017" w14:textId="77777777" w:rsidR="006A7AA4" w:rsidRDefault="006A7A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ii</w:t>
    </w:r>
    <w:r>
      <w:rPr>
        <w:rStyle w:val="PageNumber"/>
      </w:rPr>
      <w:fldChar w:fldCharType="end"/>
    </w:r>
  </w:p>
  <w:p w14:paraId="5FB9A348" w14:textId="77777777" w:rsidR="006A7AA4" w:rsidRDefault="006A7AA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1793908"/>
      <w:docPartObj>
        <w:docPartGallery w:val="Page Numbers (Bottom of Page)"/>
        <w:docPartUnique/>
      </w:docPartObj>
    </w:sdtPr>
    <w:sdtEndPr>
      <w:rPr>
        <w:noProof/>
      </w:rPr>
    </w:sdtEndPr>
    <w:sdtContent>
      <w:p w14:paraId="4B96F1D4" w14:textId="77777777" w:rsidR="006A7AA4" w:rsidRDefault="006A7A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C839F0" w14:textId="77777777" w:rsidR="006A7AA4" w:rsidRDefault="006A7AA4">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939028"/>
      <w:docPartObj>
        <w:docPartGallery w:val="Page Numbers (Bottom of Page)"/>
        <w:docPartUnique/>
      </w:docPartObj>
    </w:sdtPr>
    <w:sdtEndPr>
      <w:rPr>
        <w:noProof/>
      </w:rPr>
    </w:sdtEndPr>
    <w:sdtContent>
      <w:p w14:paraId="778D1DD2" w14:textId="3F7ABC7E" w:rsidR="00FC0B70" w:rsidRDefault="00FC0B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778B9C" w14:textId="638CFC48" w:rsidR="00516F46" w:rsidRDefault="007C5062" w:rsidP="00FC0B70">
    <w:pPr>
      <w:pStyle w:val="Footer"/>
      <w:ind w:left="9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A2DB6" w14:textId="77777777" w:rsidR="00DF13FB" w:rsidRDefault="00DF13FB">
      <w:pPr>
        <w:spacing w:after="0" w:line="240" w:lineRule="auto"/>
      </w:pPr>
      <w:r>
        <w:separator/>
      </w:r>
    </w:p>
  </w:footnote>
  <w:footnote w:type="continuationSeparator" w:id="0">
    <w:p w14:paraId="6A161F95" w14:textId="77777777" w:rsidR="00DF13FB" w:rsidRDefault="00DF13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6686D"/>
    <w:multiLevelType w:val="multilevel"/>
    <w:tmpl w:val="DCF6723A"/>
    <w:lvl w:ilvl="0">
      <w:start w:val="6"/>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1" w15:restartNumberingAfterBreak="0">
    <w:nsid w:val="1C022CD6"/>
    <w:multiLevelType w:val="hybridMultilevel"/>
    <w:tmpl w:val="34564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614152"/>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186D64"/>
    <w:multiLevelType w:val="multilevel"/>
    <w:tmpl w:val="E16471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C113E83"/>
    <w:multiLevelType w:val="multilevel"/>
    <w:tmpl w:val="D02CB288"/>
    <w:lvl w:ilvl="0">
      <w:start w:val="7"/>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5" w15:restartNumberingAfterBreak="0">
    <w:nsid w:val="2FF75E9A"/>
    <w:multiLevelType w:val="multilevel"/>
    <w:tmpl w:val="2BAE350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388C22D2"/>
    <w:multiLevelType w:val="multilevel"/>
    <w:tmpl w:val="02F605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D97AA6"/>
    <w:multiLevelType w:val="hybridMultilevel"/>
    <w:tmpl w:val="2D740F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AC06009"/>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3052FB1"/>
    <w:multiLevelType w:val="multilevel"/>
    <w:tmpl w:val="B80E94A2"/>
    <w:lvl w:ilvl="0">
      <w:start w:val="4"/>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10" w15:restartNumberingAfterBreak="0">
    <w:nsid w:val="709A1632"/>
    <w:multiLevelType w:val="multilevel"/>
    <w:tmpl w:val="4636E50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9E76D33"/>
    <w:multiLevelType w:val="multilevel"/>
    <w:tmpl w:val="2050F12E"/>
    <w:lvl w:ilvl="0">
      <w:start w:val="5"/>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num w:numId="1">
    <w:abstractNumId w:val="8"/>
  </w:num>
  <w:num w:numId="2">
    <w:abstractNumId w:val="7"/>
  </w:num>
  <w:num w:numId="3">
    <w:abstractNumId w:val="3"/>
  </w:num>
  <w:num w:numId="4">
    <w:abstractNumId w:val="6"/>
  </w:num>
  <w:num w:numId="5">
    <w:abstractNumId w:val="2"/>
  </w:num>
  <w:num w:numId="6">
    <w:abstractNumId w:val="1"/>
  </w:num>
  <w:num w:numId="7">
    <w:abstractNumId w:val="10"/>
  </w:num>
  <w:num w:numId="8">
    <w:abstractNumId w:val="5"/>
  </w:num>
  <w:num w:numId="9">
    <w:abstractNumId w:val="9"/>
  </w:num>
  <w:num w:numId="10">
    <w:abstractNumId w:val="11"/>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80B"/>
    <w:rsid w:val="000006E9"/>
    <w:rsid w:val="000121FF"/>
    <w:rsid w:val="0003646B"/>
    <w:rsid w:val="00036587"/>
    <w:rsid w:val="0004442A"/>
    <w:rsid w:val="00046702"/>
    <w:rsid w:val="000505B7"/>
    <w:rsid w:val="00052E99"/>
    <w:rsid w:val="0005658C"/>
    <w:rsid w:val="00060C09"/>
    <w:rsid w:val="000640BF"/>
    <w:rsid w:val="00066A2C"/>
    <w:rsid w:val="00083979"/>
    <w:rsid w:val="00083C08"/>
    <w:rsid w:val="00085431"/>
    <w:rsid w:val="000A4F07"/>
    <w:rsid w:val="000B3225"/>
    <w:rsid w:val="000C2488"/>
    <w:rsid w:val="000D456A"/>
    <w:rsid w:val="000E389A"/>
    <w:rsid w:val="000E4113"/>
    <w:rsid w:val="001018DA"/>
    <w:rsid w:val="001056D5"/>
    <w:rsid w:val="001075E9"/>
    <w:rsid w:val="0011140B"/>
    <w:rsid w:val="0012530C"/>
    <w:rsid w:val="0012555C"/>
    <w:rsid w:val="00134A75"/>
    <w:rsid w:val="00140230"/>
    <w:rsid w:val="0014182C"/>
    <w:rsid w:val="00145A07"/>
    <w:rsid w:val="001611F6"/>
    <w:rsid w:val="00163447"/>
    <w:rsid w:val="0018565A"/>
    <w:rsid w:val="00185AD3"/>
    <w:rsid w:val="00186193"/>
    <w:rsid w:val="0018723C"/>
    <w:rsid w:val="001A3CAC"/>
    <w:rsid w:val="001C1FE3"/>
    <w:rsid w:val="001D3D75"/>
    <w:rsid w:val="001D6F59"/>
    <w:rsid w:val="001E0EF9"/>
    <w:rsid w:val="001E498B"/>
    <w:rsid w:val="001E623C"/>
    <w:rsid w:val="001E7872"/>
    <w:rsid w:val="001F030C"/>
    <w:rsid w:val="001F76F9"/>
    <w:rsid w:val="001F7E74"/>
    <w:rsid w:val="0020654F"/>
    <w:rsid w:val="0021136B"/>
    <w:rsid w:val="00225F7A"/>
    <w:rsid w:val="002266A2"/>
    <w:rsid w:val="00226B5A"/>
    <w:rsid w:val="002272B7"/>
    <w:rsid w:val="002329B2"/>
    <w:rsid w:val="002342CE"/>
    <w:rsid w:val="00240D93"/>
    <w:rsid w:val="00242827"/>
    <w:rsid w:val="00255CE7"/>
    <w:rsid w:val="00266C5C"/>
    <w:rsid w:val="00270812"/>
    <w:rsid w:val="00270F9A"/>
    <w:rsid w:val="002741D0"/>
    <w:rsid w:val="00285F1F"/>
    <w:rsid w:val="00292950"/>
    <w:rsid w:val="002C2719"/>
    <w:rsid w:val="002C371A"/>
    <w:rsid w:val="002C47E7"/>
    <w:rsid w:val="002C4F8A"/>
    <w:rsid w:val="002C50F9"/>
    <w:rsid w:val="002C58C4"/>
    <w:rsid w:val="002D0A39"/>
    <w:rsid w:val="002D0EB0"/>
    <w:rsid w:val="002D6836"/>
    <w:rsid w:val="002E316C"/>
    <w:rsid w:val="002F2BC8"/>
    <w:rsid w:val="00302736"/>
    <w:rsid w:val="003267A6"/>
    <w:rsid w:val="00332DC5"/>
    <w:rsid w:val="00334BD5"/>
    <w:rsid w:val="003511E3"/>
    <w:rsid w:val="00372E99"/>
    <w:rsid w:val="00384B5E"/>
    <w:rsid w:val="00397C11"/>
    <w:rsid w:val="003A380B"/>
    <w:rsid w:val="003A4D3E"/>
    <w:rsid w:val="003A4EB6"/>
    <w:rsid w:val="003B0F3A"/>
    <w:rsid w:val="003B291B"/>
    <w:rsid w:val="003B4C9D"/>
    <w:rsid w:val="003B5778"/>
    <w:rsid w:val="003B65C9"/>
    <w:rsid w:val="003D272D"/>
    <w:rsid w:val="003D293A"/>
    <w:rsid w:val="003D2B8A"/>
    <w:rsid w:val="003D4FB6"/>
    <w:rsid w:val="003E659F"/>
    <w:rsid w:val="003E6CD7"/>
    <w:rsid w:val="00401F19"/>
    <w:rsid w:val="00405F2D"/>
    <w:rsid w:val="00407246"/>
    <w:rsid w:val="004077FE"/>
    <w:rsid w:val="00416A77"/>
    <w:rsid w:val="004227EC"/>
    <w:rsid w:val="004279E2"/>
    <w:rsid w:val="00433EC9"/>
    <w:rsid w:val="004353B5"/>
    <w:rsid w:val="004433D2"/>
    <w:rsid w:val="0044669E"/>
    <w:rsid w:val="004514BD"/>
    <w:rsid w:val="00455E1F"/>
    <w:rsid w:val="00461582"/>
    <w:rsid w:val="0046228F"/>
    <w:rsid w:val="00470AF6"/>
    <w:rsid w:val="00470B75"/>
    <w:rsid w:val="00475C97"/>
    <w:rsid w:val="004A2944"/>
    <w:rsid w:val="004A656F"/>
    <w:rsid w:val="004B5BCD"/>
    <w:rsid w:val="004C1828"/>
    <w:rsid w:val="004C1E4E"/>
    <w:rsid w:val="004C6D5C"/>
    <w:rsid w:val="004C6D9B"/>
    <w:rsid w:val="004C77D2"/>
    <w:rsid w:val="004D0310"/>
    <w:rsid w:val="004D280A"/>
    <w:rsid w:val="004D3C82"/>
    <w:rsid w:val="004D5279"/>
    <w:rsid w:val="004E00F2"/>
    <w:rsid w:val="004E3B5D"/>
    <w:rsid w:val="004F28DA"/>
    <w:rsid w:val="0050463E"/>
    <w:rsid w:val="00511494"/>
    <w:rsid w:val="005133E3"/>
    <w:rsid w:val="00515F3A"/>
    <w:rsid w:val="0051782A"/>
    <w:rsid w:val="00522F0A"/>
    <w:rsid w:val="00525EB1"/>
    <w:rsid w:val="00526197"/>
    <w:rsid w:val="00527FB3"/>
    <w:rsid w:val="00530C4A"/>
    <w:rsid w:val="0053193B"/>
    <w:rsid w:val="0054318C"/>
    <w:rsid w:val="00543542"/>
    <w:rsid w:val="00543936"/>
    <w:rsid w:val="00546DA8"/>
    <w:rsid w:val="00554F07"/>
    <w:rsid w:val="00560E39"/>
    <w:rsid w:val="00563964"/>
    <w:rsid w:val="00566961"/>
    <w:rsid w:val="00566A67"/>
    <w:rsid w:val="00573F53"/>
    <w:rsid w:val="0057648D"/>
    <w:rsid w:val="00593607"/>
    <w:rsid w:val="005938C1"/>
    <w:rsid w:val="0059752B"/>
    <w:rsid w:val="005A6710"/>
    <w:rsid w:val="005B2254"/>
    <w:rsid w:val="005D02F0"/>
    <w:rsid w:val="005D0A10"/>
    <w:rsid w:val="005D64BE"/>
    <w:rsid w:val="005E6798"/>
    <w:rsid w:val="0061030D"/>
    <w:rsid w:val="00613056"/>
    <w:rsid w:val="00613E8F"/>
    <w:rsid w:val="006322C0"/>
    <w:rsid w:val="00636318"/>
    <w:rsid w:val="006363C6"/>
    <w:rsid w:val="00644B81"/>
    <w:rsid w:val="00657F26"/>
    <w:rsid w:val="006745FD"/>
    <w:rsid w:val="00676575"/>
    <w:rsid w:val="00683D12"/>
    <w:rsid w:val="006860DE"/>
    <w:rsid w:val="0069046D"/>
    <w:rsid w:val="006A0D82"/>
    <w:rsid w:val="006A2F6A"/>
    <w:rsid w:val="006A2FC6"/>
    <w:rsid w:val="006A7AA4"/>
    <w:rsid w:val="006B421A"/>
    <w:rsid w:val="006B52F5"/>
    <w:rsid w:val="006C0202"/>
    <w:rsid w:val="006C6817"/>
    <w:rsid w:val="006D00E0"/>
    <w:rsid w:val="006D30E9"/>
    <w:rsid w:val="006E5429"/>
    <w:rsid w:val="006F0BC6"/>
    <w:rsid w:val="006F25D3"/>
    <w:rsid w:val="00702669"/>
    <w:rsid w:val="00711664"/>
    <w:rsid w:val="00724C06"/>
    <w:rsid w:val="00727386"/>
    <w:rsid w:val="00731141"/>
    <w:rsid w:val="0073383D"/>
    <w:rsid w:val="007543E2"/>
    <w:rsid w:val="007569FF"/>
    <w:rsid w:val="00762BEA"/>
    <w:rsid w:val="007641DD"/>
    <w:rsid w:val="00767947"/>
    <w:rsid w:val="0077543F"/>
    <w:rsid w:val="00776881"/>
    <w:rsid w:val="00777BBA"/>
    <w:rsid w:val="00784FF5"/>
    <w:rsid w:val="007A0AD1"/>
    <w:rsid w:val="007A6AFD"/>
    <w:rsid w:val="007A7489"/>
    <w:rsid w:val="007B07D7"/>
    <w:rsid w:val="007B2153"/>
    <w:rsid w:val="007B6428"/>
    <w:rsid w:val="007C207D"/>
    <w:rsid w:val="007C4BA2"/>
    <w:rsid w:val="007C5062"/>
    <w:rsid w:val="007C5BCA"/>
    <w:rsid w:val="007D34C5"/>
    <w:rsid w:val="007D6160"/>
    <w:rsid w:val="007E70C2"/>
    <w:rsid w:val="007F5E87"/>
    <w:rsid w:val="007F684E"/>
    <w:rsid w:val="0080213C"/>
    <w:rsid w:val="00802218"/>
    <w:rsid w:val="00807FA6"/>
    <w:rsid w:val="008150C9"/>
    <w:rsid w:val="00817596"/>
    <w:rsid w:val="008206B2"/>
    <w:rsid w:val="00822488"/>
    <w:rsid w:val="00830814"/>
    <w:rsid w:val="0083152D"/>
    <w:rsid w:val="00833DA5"/>
    <w:rsid w:val="00836EC1"/>
    <w:rsid w:val="00841274"/>
    <w:rsid w:val="008478A5"/>
    <w:rsid w:val="008600A1"/>
    <w:rsid w:val="008624BF"/>
    <w:rsid w:val="00864931"/>
    <w:rsid w:val="00866361"/>
    <w:rsid w:val="00867F5B"/>
    <w:rsid w:val="00875D92"/>
    <w:rsid w:val="00882912"/>
    <w:rsid w:val="00882AD2"/>
    <w:rsid w:val="00886105"/>
    <w:rsid w:val="0089258B"/>
    <w:rsid w:val="00893BAB"/>
    <w:rsid w:val="008A360E"/>
    <w:rsid w:val="008A622F"/>
    <w:rsid w:val="008A629E"/>
    <w:rsid w:val="008A6D73"/>
    <w:rsid w:val="008B0E65"/>
    <w:rsid w:val="008C2106"/>
    <w:rsid w:val="008C36CA"/>
    <w:rsid w:val="008D4340"/>
    <w:rsid w:val="008D71CE"/>
    <w:rsid w:val="008E0AD6"/>
    <w:rsid w:val="008E2E8F"/>
    <w:rsid w:val="008E308E"/>
    <w:rsid w:val="008E3E9E"/>
    <w:rsid w:val="008E5934"/>
    <w:rsid w:val="008F0506"/>
    <w:rsid w:val="008F63E4"/>
    <w:rsid w:val="008F7A34"/>
    <w:rsid w:val="0090067C"/>
    <w:rsid w:val="00906FD9"/>
    <w:rsid w:val="00907F24"/>
    <w:rsid w:val="00916731"/>
    <w:rsid w:val="00930736"/>
    <w:rsid w:val="00936DE5"/>
    <w:rsid w:val="00946515"/>
    <w:rsid w:val="00964891"/>
    <w:rsid w:val="00971836"/>
    <w:rsid w:val="009719E8"/>
    <w:rsid w:val="0098082A"/>
    <w:rsid w:val="0098641A"/>
    <w:rsid w:val="0098657E"/>
    <w:rsid w:val="0098690D"/>
    <w:rsid w:val="00991E8C"/>
    <w:rsid w:val="009A25BD"/>
    <w:rsid w:val="009A48DA"/>
    <w:rsid w:val="009A6395"/>
    <w:rsid w:val="009B0DBC"/>
    <w:rsid w:val="009B1C7C"/>
    <w:rsid w:val="009B2719"/>
    <w:rsid w:val="009B562E"/>
    <w:rsid w:val="009B6F7B"/>
    <w:rsid w:val="009C47C9"/>
    <w:rsid w:val="009C5AC9"/>
    <w:rsid w:val="009D227E"/>
    <w:rsid w:val="009D3991"/>
    <w:rsid w:val="009D4595"/>
    <w:rsid w:val="009D51F9"/>
    <w:rsid w:val="009F17C4"/>
    <w:rsid w:val="009F3767"/>
    <w:rsid w:val="00A14FB3"/>
    <w:rsid w:val="00A16B40"/>
    <w:rsid w:val="00A23300"/>
    <w:rsid w:val="00A23F03"/>
    <w:rsid w:val="00A2415B"/>
    <w:rsid w:val="00A311AC"/>
    <w:rsid w:val="00A31609"/>
    <w:rsid w:val="00A44AFB"/>
    <w:rsid w:val="00A51EAB"/>
    <w:rsid w:val="00A537DD"/>
    <w:rsid w:val="00A62CDF"/>
    <w:rsid w:val="00A63034"/>
    <w:rsid w:val="00A639CF"/>
    <w:rsid w:val="00A70D8B"/>
    <w:rsid w:val="00A71C59"/>
    <w:rsid w:val="00A92D28"/>
    <w:rsid w:val="00A94528"/>
    <w:rsid w:val="00A96667"/>
    <w:rsid w:val="00A97F88"/>
    <w:rsid w:val="00AA2176"/>
    <w:rsid w:val="00AA7381"/>
    <w:rsid w:val="00AB5773"/>
    <w:rsid w:val="00AB69B2"/>
    <w:rsid w:val="00AC5FE9"/>
    <w:rsid w:val="00AE2E19"/>
    <w:rsid w:val="00AE5405"/>
    <w:rsid w:val="00AE7B5A"/>
    <w:rsid w:val="00AF0DF0"/>
    <w:rsid w:val="00AF1B65"/>
    <w:rsid w:val="00AF354C"/>
    <w:rsid w:val="00AF4067"/>
    <w:rsid w:val="00AF60FA"/>
    <w:rsid w:val="00B006DB"/>
    <w:rsid w:val="00B01D8C"/>
    <w:rsid w:val="00B0316E"/>
    <w:rsid w:val="00B06F7C"/>
    <w:rsid w:val="00B07D18"/>
    <w:rsid w:val="00B1076F"/>
    <w:rsid w:val="00B3065A"/>
    <w:rsid w:val="00B31BF1"/>
    <w:rsid w:val="00B329CD"/>
    <w:rsid w:val="00B3724C"/>
    <w:rsid w:val="00B452B8"/>
    <w:rsid w:val="00B477F2"/>
    <w:rsid w:val="00B57555"/>
    <w:rsid w:val="00B57758"/>
    <w:rsid w:val="00B76B4C"/>
    <w:rsid w:val="00B84FBC"/>
    <w:rsid w:val="00B8549D"/>
    <w:rsid w:val="00B90722"/>
    <w:rsid w:val="00B92A25"/>
    <w:rsid w:val="00B965D3"/>
    <w:rsid w:val="00BA1F4D"/>
    <w:rsid w:val="00BB3831"/>
    <w:rsid w:val="00BC139D"/>
    <w:rsid w:val="00BC67CD"/>
    <w:rsid w:val="00BD355B"/>
    <w:rsid w:val="00BD7B25"/>
    <w:rsid w:val="00BE39C8"/>
    <w:rsid w:val="00BE6F7B"/>
    <w:rsid w:val="00BF17D3"/>
    <w:rsid w:val="00BF2238"/>
    <w:rsid w:val="00C06ABF"/>
    <w:rsid w:val="00C10536"/>
    <w:rsid w:val="00C11FBE"/>
    <w:rsid w:val="00C127F9"/>
    <w:rsid w:val="00C12ABD"/>
    <w:rsid w:val="00C13EBD"/>
    <w:rsid w:val="00C21524"/>
    <w:rsid w:val="00C22D92"/>
    <w:rsid w:val="00C231D9"/>
    <w:rsid w:val="00C31A5A"/>
    <w:rsid w:val="00C33D05"/>
    <w:rsid w:val="00C359C0"/>
    <w:rsid w:val="00C57FE3"/>
    <w:rsid w:val="00C61B31"/>
    <w:rsid w:val="00C71BB3"/>
    <w:rsid w:val="00C77E07"/>
    <w:rsid w:val="00C827E9"/>
    <w:rsid w:val="00C8415A"/>
    <w:rsid w:val="00C87049"/>
    <w:rsid w:val="00CA3394"/>
    <w:rsid w:val="00CC5D75"/>
    <w:rsid w:val="00CD4FB5"/>
    <w:rsid w:val="00CE7718"/>
    <w:rsid w:val="00CF75B9"/>
    <w:rsid w:val="00CF797D"/>
    <w:rsid w:val="00D02B24"/>
    <w:rsid w:val="00D1553E"/>
    <w:rsid w:val="00D16827"/>
    <w:rsid w:val="00D26717"/>
    <w:rsid w:val="00D27C6E"/>
    <w:rsid w:val="00D33F2E"/>
    <w:rsid w:val="00D418E9"/>
    <w:rsid w:val="00D542DA"/>
    <w:rsid w:val="00D710CC"/>
    <w:rsid w:val="00D723E8"/>
    <w:rsid w:val="00D731A2"/>
    <w:rsid w:val="00D73941"/>
    <w:rsid w:val="00D77FBF"/>
    <w:rsid w:val="00D8122B"/>
    <w:rsid w:val="00D82392"/>
    <w:rsid w:val="00DA38E7"/>
    <w:rsid w:val="00DA7899"/>
    <w:rsid w:val="00DA7BC7"/>
    <w:rsid w:val="00DB0CB0"/>
    <w:rsid w:val="00DB30C8"/>
    <w:rsid w:val="00DC16E8"/>
    <w:rsid w:val="00DC30B2"/>
    <w:rsid w:val="00DC7E8B"/>
    <w:rsid w:val="00DD452E"/>
    <w:rsid w:val="00DD7E2F"/>
    <w:rsid w:val="00DE0D81"/>
    <w:rsid w:val="00DE25EE"/>
    <w:rsid w:val="00DE4014"/>
    <w:rsid w:val="00DE48D0"/>
    <w:rsid w:val="00DF13FB"/>
    <w:rsid w:val="00E027C8"/>
    <w:rsid w:val="00E054E0"/>
    <w:rsid w:val="00E07623"/>
    <w:rsid w:val="00E13FAD"/>
    <w:rsid w:val="00E14B7D"/>
    <w:rsid w:val="00E255FA"/>
    <w:rsid w:val="00E33744"/>
    <w:rsid w:val="00E52232"/>
    <w:rsid w:val="00E73E8A"/>
    <w:rsid w:val="00E77DD3"/>
    <w:rsid w:val="00E87B08"/>
    <w:rsid w:val="00E94070"/>
    <w:rsid w:val="00EA58A1"/>
    <w:rsid w:val="00EA5CE2"/>
    <w:rsid w:val="00EA5F69"/>
    <w:rsid w:val="00EA637B"/>
    <w:rsid w:val="00EB1011"/>
    <w:rsid w:val="00EB1632"/>
    <w:rsid w:val="00EC0D45"/>
    <w:rsid w:val="00ED23A1"/>
    <w:rsid w:val="00ED4654"/>
    <w:rsid w:val="00ED7F1A"/>
    <w:rsid w:val="00EE08B3"/>
    <w:rsid w:val="00EE2E4E"/>
    <w:rsid w:val="00EF778C"/>
    <w:rsid w:val="00F104D7"/>
    <w:rsid w:val="00F136FC"/>
    <w:rsid w:val="00F15370"/>
    <w:rsid w:val="00F172F8"/>
    <w:rsid w:val="00F178B1"/>
    <w:rsid w:val="00F2360C"/>
    <w:rsid w:val="00F32AEE"/>
    <w:rsid w:val="00F43B9F"/>
    <w:rsid w:val="00F45408"/>
    <w:rsid w:val="00F45A73"/>
    <w:rsid w:val="00F47C0E"/>
    <w:rsid w:val="00F500B6"/>
    <w:rsid w:val="00F531EC"/>
    <w:rsid w:val="00F6165E"/>
    <w:rsid w:val="00F65B6E"/>
    <w:rsid w:val="00F72AEB"/>
    <w:rsid w:val="00F746EE"/>
    <w:rsid w:val="00F75959"/>
    <w:rsid w:val="00F8529E"/>
    <w:rsid w:val="00F8772F"/>
    <w:rsid w:val="00F90AD3"/>
    <w:rsid w:val="00F949DB"/>
    <w:rsid w:val="00FA2DDA"/>
    <w:rsid w:val="00FA3AB3"/>
    <w:rsid w:val="00FA6E19"/>
    <w:rsid w:val="00FB321C"/>
    <w:rsid w:val="00FB73E5"/>
    <w:rsid w:val="00FC0B70"/>
    <w:rsid w:val="00FC71FA"/>
    <w:rsid w:val="00FD6B36"/>
    <w:rsid w:val="00FE0845"/>
    <w:rsid w:val="00FE2DEF"/>
    <w:rsid w:val="00FE34AC"/>
    <w:rsid w:val="00FF4C68"/>
    <w:rsid w:val="00FF6BA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30326"/>
  <w15:chartTrackingRefBased/>
  <w15:docId w15:val="{173F834E-B0E2-4BA0-BD3D-5920A4168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80B"/>
  </w:style>
  <w:style w:type="paragraph" w:styleId="Heading1">
    <w:name w:val="heading 1"/>
    <w:basedOn w:val="Normal"/>
    <w:next w:val="Normal"/>
    <w:link w:val="Heading1Char"/>
    <w:uiPriority w:val="9"/>
    <w:qFormat/>
    <w:rsid w:val="003A38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A380B"/>
    <w:rPr>
      <w:sz w:val="16"/>
      <w:szCs w:val="16"/>
    </w:rPr>
  </w:style>
  <w:style w:type="paragraph" w:styleId="ListParagraph">
    <w:name w:val="List Paragraph"/>
    <w:basedOn w:val="Normal"/>
    <w:uiPriority w:val="34"/>
    <w:qFormat/>
    <w:rsid w:val="003A380B"/>
    <w:pPr>
      <w:ind w:left="720"/>
      <w:contextualSpacing/>
    </w:pPr>
  </w:style>
  <w:style w:type="character" w:customStyle="1" w:styleId="bkciteavail">
    <w:name w:val="bk_cite_avail"/>
    <w:basedOn w:val="DefaultParagraphFont"/>
    <w:rsid w:val="003A380B"/>
  </w:style>
  <w:style w:type="character" w:styleId="Hyperlink">
    <w:name w:val="Hyperlink"/>
    <w:uiPriority w:val="99"/>
    <w:unhideWhenUsed/>
    <w:rsid w:val="003A380B"/>
    <w:rPr>
      <w:color w:val="0563C1"/>
      <w:u w:val="single"/>
    </w:rPr>
  </w:style>
  <w:style w:type="character" w:styleId="Emphasis">
    <w:name w:val="Emphasis"/>
    <w:basedOn w:val="DefaultParagraphFont"/>
    <w:uiPriority w:val="20"/>
    <w:qFormat/>
    <w:rsid w:val="003A380B"/>
    <w:rPr>
      <w:i/>
      <w:iCs/>
    </w:rPr>
  </w:style>
  <w:style w:type="table" w:styleId="TableGrid">
    <w:name w:val="Table Grid"/>
    <w:basedOn w:val="TableNormal"/>
    <w:uiPriority w:val="39"/>
    <w:rsid w:val="003A3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A38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A380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A380B"/>
    <w:pPr>
      <w:outlineLvl w:val="9"/>
    </w:pPr>
  </w:style>
  <w:style w:type="paragraph" w:styleId="Footer">
    <w:name w:val="footer"/>
    <w:basedOn w:val="Normal"/>
    <w:link w:val="FooterChar"/>
    <w:uiPriority w:val="99"/>
    <w:unhideWhenUsed/>
    <w:rsid w:val="003A38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380B"/>
  </w:style>
  <w:style w:type="character" w:customStyle="1" w:styleId="selectable">
    <w:name w:val="selectable"/>
    <w:basedOn w:val="DefaultParagraphFont"/>
    <w:rsid w:val="003A380B"/>
  </w:style>
  <w:style w:type="paragraph" w:styleId="BalloonText">
    <w:name w:val="Balloon Text"/>
    <w:basedOn w:val="Normal"/>
    <w:link w:val="BalloonTextChar"/>
    <w:uiPriority w:val="99"/>
    <w:semiHidden/>
    <w:unhideWhenUsed/>
    <w:rsid w:val="007338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383D"/>
    <w:rPr>
      <w:rFonts w:ascii="Segoe UI" w:hAnsi="Segoe UI" w:cs="Segoe UI"/>
      <w:sz w:val="18"/>
      <w:szCs w:val="18"/>
    </w:rPr>
  </w:style>
  <w:style w:type="paragraph" w:styleId="PlainText">
    <w:name w:val="Plain Text"/>
    <w:basedOn w:val="Normal"/>
    <w:link w:val="PlainTextChar"/>
    <w:rsid w:val="006A7AA4"/>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6A7AA4"/>
    <w:rPr>
      <w:rFonts w:ascii="Courier New" w:eastAsia="Times New Roman" w:hAnsi="Courier New" w:cs="Times New Roman"/>
      <w:sz w:val="20"/>
      <w:szCs w:val="20"/>
    </w:rPr>
  </w:style>
  <w:style w:type="character" w:styleId="PageNumber">
    <w:name w:val="page number"/>
    <w:basedOn w:val="DefaultParagraphFont"/>
    <w:rsid w:val="006A7AA4"/>
  </w:style>
  <w:style w:type="character" w:styleId="UnresolvedMention">
    <w:name w:val="Unresolved Mention"/>
    <w:basedOn w:val="DefaultParagraphFont"/>
    <w:uiPriority w:val="99"/>
    <w:semiHidden/>
    <w:unhideWhenUsed/>
    <w:rsid w:val="009A6395"/>
    <w:rPr>
      <w:color w:val="605E5C"/>
      <w:shd w:val="clear" w:color="auto" w:fill="E1DFDD"/>
    </w:rPr>
  </w:style>
  <w:style w:type="paragraph" w:styleId="Header">
    <w:name w:val="header"/>
    <w:basedOn w:val="Normal"/>
    <w:link w:val="HeaderChar"/>
    <w:uiPriority w:val="99"/>
    <w:unhideWhenUsed/>
    <w:rsid w:val="002428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2827"/>
  </w:style>
  <w:style w:type="paragraph" w:styleId="NoSpacing">
    <w:name w:val="No Spacing"/>
    <w:link w:val="NoSpacingChar"/>
    <w:uiPriority w:val="1"/>
    <w:qFormat/>
    <w:rsid w:val="00242827"/>
    <w:pPr>
      <w:spacing w:after="0" w:line="240" w:lineRule="auto"/>
    </w:pPr>
    <w:rPr>
      <w:rFonts w:eastAsiaTheme="minorEastAsia"/>
    </w:rPr>
  </w:style>
  <w:style w:type="character" w:customStyle="1" w:styleId="NoSpacingChar">
    <w:name w:val="No Spacing Char"/>
    <w:basedOn w:val="DefaultParagraphFont"/>
    <w:link w:val="NoSpacing"/>
    <w:uiPriority w:val="1"/>
    <w:rsid w:val="0024282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512292">
      <w:bodyDiv w:val="1"/>
      <w:marLeft w:val="0"/>
      <w:marRight w:val="0"/>
      <w:marTop w:val="0"/>
      <w:marBottom w:val="0"/>
      <w:divBdr>
        <w:top w:val="none" w:sz="0" w:space="0" w:color="auto"/>
        <w:left w:val="none" w:sz="0" w:space="0" w:color="auto"/>
        <w:bottom w:val="none" w:sz="0" w:space="0" w:color="auto"/>
        <w:right w:val="none" w:sz="0" w:space="0" w:color="auto"/>
      </w:divBdr>
    </w:div>
    <w:div w:id="433287068">
      <w:bodyDiv w:val="1"/>
      <w:marLeft w:val="0"/>
      <w:marRight w:val="0"/>
      <w:marTop w:val="0"/>
      <w:marBottom w:val="0"/>
      <w:divBdr>
        <w:top w:val="none" w:sz="0" w:space="0" w:color="auto"/>
        <w:left w:val="none" w:sz="0" w:space="0" w:color="auto"/>
        <w:bottom w:val="none" w:sz="0" w:space="0" w:color="auto"/>
        <w:right w:val="none" w:sz="0" w:space="0" w:color="auto"/>
      </w:divBdr>
    </w:div>
    <w:div w:id="1183475896">
      <w:bodyDiv w:val="1"/>
      <w:marLeft w:val="0"/>
      <w:marRight w:val="0"/>
      <w:marTop w:val="0"/>
      <w:marBottom w:val="0"/>
      <w:divBdr>
        <w:top w:val="none" w:sz="0" w:space="0" w:color="auto"/>
        <w:left w:val="none" w:sz="0" w:space="0" w:color="auto"/>
        <w:bottom w:val="none" w:sz="0" w:space="0" w:color="auto"/>
        <w:right w:val="none" w:sz="0" w:space="0" w:color="auto"/>
      </w:divBdr>
    </w:div>
    <w:div w:id="120863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doi.org/10.1534/genetics.107.084384" TargetMode="Externa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s://doi.org/10.1534/genetics.107.084384" TargetMode="Externa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doi.org/10.1016/j.cell.2013.05.039" TargetMode="External"/><Relationship Id="rId10" Type="http://schemas.openxmlformats.org/officeDocument/2006/relationships/footer" Target="footer3.xm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www.ncbi.nlm.nih.gov/books/NBK44184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CA2F6-3FDD-4B66-A454-9FC8CA6F3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7393</Words>
  <Characters>42144</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Pazos</dc:creator>
  <cp:keywords/>
  <dc:description/>
  <cp:lastModifiedBy>Becky Pazos</cp:lastModifiedBy>
  <cp:revision>3</cp:revision>
  <dcterms:created xsi:type="dcterms:W3CDTF">2021-07-02T14:22:00Z</dcterms:created>
  <dcterms:modified xsi:type="dcterms:W3CDTF">2021-07-02T14:38:00Z</dcterms:modified>
</cp:coreProperties>
</file>