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AA5C14" w14:textId="77777777" w:rsidR="00801307" w:rsidRPr="00D21C03" w:rsidRDefault="004454E0" w:rsidP="007B0408">
      <w:pPr>
        <w:widowControl w:val="0"/>
        <w:autoSpaceDE w:val="0"/>
        <w:autoSpaceDN w:val="0"/>
        <w:adjustRightInd w:val="0"/>
        <w:spacing w:after="240" w:line="480" w:lineRule="auto"/>
        <w:jc w:val="both"/>
        <w:rPr>
          <w:rFonts w:ascii="Times New Roman" w:hAnsi="Times New Roman" w:cs="Times New Roman"/>
        </w:rPr>
      </w:pPr>
      <w:proofErr w:type="gramStart"/>
      <w:r w:rsidRPr="00DE5CC4">
        <w:rPr>
          <w:rFonts w:ascii="Times New Roman" w:hAnsi="Times New Roman" w:cs="Times New Roman"/>
        </w:rPr>
        <w:t>microRNAs</w:t>
      </w:r>
      <w:proofErr w:type="gramEnd"/>
      <w:r w:rsidRPr="00DE5CC4">
        <w:rPr>
          <w:rFonts w:ascii="Times New Roman" w:hAnsi="Times New Roman" w:cs="Times New Roman"/>
        </w:rPr>
        <w:t xml:space="preserve"> (</w:t>
      </w:r>
      <w:proofErr w:type="spellStart"/>
      <w:r w:rsidRPr="00DE5CC4">
        <w:rPr>
          <w:rFonts w:ascii="Times New Roman" w:hAnsi="Times New Roman" w:cs="Times New Roman"/>
        </w:rPr>
        <w:t>miRNAs</w:t>
      </w:r>
      <w:proofErr w:type="spellEnd"/>
      <w:r w:rsidRPr="00DE5CC4">
        <w:rPr>
          <w:rFonts w:ascii="Times New Roman" w:hAnsi="Times New Roman" w:cs="Times New Roman"/>
        </w:rPr>
        <w:t xml:space="preserve">) </w:t>
      </w:r>
      <w:r w:rsidR="00D95A9F" w:rsidRPr="00D21C03">
        <w:rPr>
          <w:rFonts w:ascii="Times New Roman" w:hAnsi="Times New Roman" w:cs="Times New Roman"/>
        </w:rPr>
        <w:t xml:space="preserve">were discovered in the early 1990s during experiments </w:t>
      </w:r>
      <w:r w:rsidR="00D95A9F">
        <w:rPr>
          <w:rFonts w:ascii="Times New Roman" w:hAnsi="Times New Roman" w:cs="Times New Roman"/>
        </w:rPr>
        <w:t>on the orga</w:t>
      </w:r>
      <w:r w:rsidR="00D95A9F" w:rsidRPr="00D21C03">
        <w:rPr>
          <w:rFonts w:ascii="Times New Roman" w:hAnsi="Times New Roman" w:cs="Times New Roman"/>
        </w:rPr>
        <w:t xml:space="preserve">nism </w:t>
      </w:r>
      <w:proofErr w:type="spellStart"/>
      <w:r w:rsidR="00D95A9F" w:rsidRPr="00D21C03">
        <w:rPr>
          <w:rFonts w:ascii="Times New Roman" w:hAnsi="Times New Roman" w:cs="Times New Roman"/>
        </w:rPr>
        <w:t>Caenorhabditis</w:t>
      </w:r>
      <w:proofErr w:type="spellEnd"/>
      <w:r w:rsidR="00D95A9F" w:rsidRPr="00D21C03">
        <w:rPr>
          <w:rFonts w:ascii="Times New Roman" w:hAnsi="Times New Roman" w:cs="Times New Roman"/>
        </w:rPr>
        <w:t xml:space="preserve"> </w:t>
      </w:r>
      <w:proofErr w:type="spellStart"/>
      <w:r w:rsidR="00D95A9F" w:rsidRPr="00D21C03">
        <w:rPr>
          <w:rFonts w:ascii="Times New Roman" w:hAnsi="Times New Roman" w:cs="Times New Roman"/>
        </w:rPr>
        <w:t>elegans</w:t>
      </w:r>
      <w:proofErr w:type="spellEnd"/>
      <w:r w:rsidR="00D95A9F" w:rsidRPr="00D21C03">
        <w:rPr>
          <w:rFonts w:ascii="Times New Roman" w:hAnsi="Times New Roman" w:cs="Times New Roman"/>
        </w:rPr>
        <w:t xml:space="preserve">. </w:t>
      </w:r>
      <w:r w:rsidR="00D95A9F">
        <w:rPr>
          <w:rFonts w:ascii="Times New Roman" w:hAnsi="Times New Roman" w:cs="Times New Roman"/>
        </w:rPr>
        <w:t>I</w:t>
      </w:r>
      <w:r w:rsidR="00D95A9F" w:rsidRPr="00D21C03">
        <w:rPr>
          <w:rFonts w:ascii="Times New Roman" w:hAnsi="Times New Roman" w:cs="Times New Roman"/>
        </w:rPr>
        <w:t>n 2004</w:t>
      </w:r>
      <w:r w:rsidR="00D95A9F">
        <w:rPr>
          <w:rFonts w:ascii="Times New Roman" w:hAnsi="Times New Roman" w:cs="Times New Roman"/>
        </w:rPr>
        <w:t>, researcher found</w:t>
      </w:r>
      <w:r w:rsidR="00D95A9F" w:rsidRPr="00D21C03">
        <w:rPr>
          <w:rFonts w:ascii="Times New Roman" w:hAnsi="Times New Roman" w:cs="Times New Roman"/>
        </w:rPr>
        <w:t xml:space="preserve"> that </w:t>
      </w:r>
      <w:proofErr w:type="spellStart"/>
      <w:r w:rsidR="00D95A9F" w:rsidRPr="00D21C03">
        <w:rPr>
          <w:rFonts w:ascii="Times New Roman" w:hAnsi="Times New Roman" w:cs="Times New Roman"/>
        </w:rPr>
        <w:t>miRNAs</w:t>
      </w:r>
      <w:proofErr w:type="spellEnd"/>
      <w:r w:rsidR="00D95A9F" w:rsidRPr="00D21C03">
        <w:rPr>
          <w:rFonts w:ascii="Times New Roman" w:hAnsi="Times New Roman" w:cs="Times New Roman"/>
        </w:rPr>
        <w:t xml:space="preserve"> were encoded in regions of the genome associated with cancer (7)</w:t>
      </w:r>
      <w:r w:rsidR="00D95A9F">
        <w:rPr>
          <w:rFonts w:ascii="Times New Roman" w:hAnsi="Times New Roman" w:cs="Times New Roman"/>
        </w:rPr>
        <w:t>, which</w:t>
      </w:r>
      <w:r w:rsidR="00D95A9F" w:rsidRPr="00D21C03">
        <w:rPr>
          <w:rFonts w:ascii="Times New Roman" w:hAnsi="Times New Roman" w:cs="Times New Roman"/>
        </w:rPr>
        <w:t xml:space="preserve"> led to a flurry of research i</w:t>
      </w:r>
      <w:r w:rsidR="00D95A9F">
        <w:rPr>
          <w:rFonts w:ascii="Times New Roman" w:hAnsi="Times New Roman" w:cs="Times New Roman"/>
        </w:rPr>
        <w:t>n this area.</w:t>
      </w:r>
      <w:r w:rsidR="00D95A9F" w:rsidRPr="00D21C03">
        <w:rPr>
          <w:rFonts w:ascii="Times New Roman" w:hAnsi="Times New Roman" w:cs="Times New Roman"/>
        </w:rPr>
        <w:t xml:space="preserve"> </w:t>
      </w:r>
      <w:r w:rsidR="00A41FB7">
        <w:rPr>
          <w:rFonts w:ascii="Times New Roman" w:hAnsi="Times New Roman" w:cs="Times New Roman"/>
        </w:rPr>
        <w:t>Nevertheless</w:t>
      </w:r>
      <w:bookmarkStart w:id="0" w:name="_GoBack"/>
      <w:bookmarkEnd w:id="0"/>
      <w:r w:rsidR="00DE5CC4">
        <w:rPr>
          <w:rFonts w:ascii="Times New Roman" w:hAnsi="Times New Roman" w:cs="Times New Roman"/>
        </w:rPr>
        <w:t xml:space="preserve">, </w:t>
      </w:r>
      <w:proofErr w:type="spellStart"/>
      <w:r w:rsidR="00DE5CC4">
        <w:rPr>
          <w:rFonts w:ascii="Times New Roman" w:hAnsi="Times New Roman" w:cs="Times New Roman"/>
        </w:rPr>
        <w:t>miRNA</w:t>
      </w:r>
      <w:proofErr w:type="spellEnd"/>
      <w:r w:rsidR="00DE5CC4">
        <w:rPr>
          <w:rFonts w:ascii="Times New Roman" w:hAnsi="Times New Roman" w:cs="Times New Roman"/>
        </w:rPr>
        <w:t xml:space="preserve"> re</w:t>
      </w:r>
      <w:r w:rsidRPr="00DE5CC4">
        <w:rPr>
          <w:rFonts w:ascii="Times New Roman" w:hAnsi="Times New Roman" w:cs="Times New Roman"/>
        </w:rPr>
        <w:t>search has</w:t>
      </w:r>
      <w:r w:rsidR="007B0408">
        <w:rPr>
          <w:rFonts w:ascii="Times New Roman" w:hAnsi="Times New Roman" w:cs="Times New Roman"/>
        </w:rPr>
        <w:t xml:space="preserve"> become </w:t>
      </w:r>
      <w:r w:rsidR="009230E2">
        <w:rPr>
          <w:rFonts w:ascii="Times New Roman" w:hAnsi="Times New Roman" w:cs="Times New Roman"/>
        </w:rPr>
        <w:t>plagued</w:t>
      </w:r>
      <w:r w:rsidR="007B0408">
        <w:rPr>
          <w:rFonts w:ascii="Times New Roman" w:hAnsi="Times New Roman" w:cs="Times New Roman"/>
        </w:rPr>
        <w:t xml:space="preserve"> by pitfalls. </w:t>
      </w:r>
      <w:r w:rsidR="009230E2">
        <w:rPr>
          <w:rFonts w:ascii="Times New Roman" w:hAnsi="Times New Roman" w:cs="Times New Roman"/>
        </w:rPr>
        <w:t>T</w:t>
      </w:r>
      <w:r w:rsidRPr="00DE5CC4">
        <w:rPr>
          <w:rFonts w:ascii="Times New Roman" w:hAnsi="Times New Roman" w:cs="Times New Roman"/>
        </w:rPr>
        <w:t>hese</w:t>
      </w:r>
      <w:r w:rsidR="00D95A9F">
        <w:rPr>
          <w:rFonts w:ascii="Times New Roman" w:hAnsi="Times New Roman" w:cs="Times New Roman"/>
        </w:rPr>
        <w:t xml:space="preserve"> issues have led to both false-</w:t>
      </w:r>
      <w:r w:rsidRPr="00DE5CC4">
        <w:rPr>
          <w:rFonts w:ascii="Times New Roman" w:hAnsi="Times New Roman" w:cs="Times New Roman"/>
        </w:rPr>
        <w:t xml:space="preserve">positive and potentially false-negative </w:t>
      </w:r>
      <w:proofErr w:type="spellStart"/>
      <w:r w:rsidRPr="00DE5CC4">
        <w:rPr>
          <w:rFonts w:ascii="Times New Roman" w:hAnsi="Times New Roman" w:cs="Times New Roman"/>
        </w:rPr>
        <w:t>miRNA</w:t>
      </w:r>
      <w:proofErr w:type="spellEnd"/>
      <w:r w:rsidRPr="00DE5CC4">
        <w:rPr>
          <w:rFonts w:ascii="Times New Roman" w:hAnsi="Times New Roman" w:cs="Times New Roman"/>
        </w:rPr>
        <w:t xml:space="preserve"> associations. </w:t>
      </w:r>
    </w:p>
    <w:p w14:paraId="769B68EB" w14:textId="77777777" w:rsidR="004454E0" w:rsidRPr="006543C0" w:rsidRDefault="006543C0" w:rsidP="007B0408">
      <w:pPr>
        <w:pStyle w:val="NormalWeb"/>
        <w:spacing w:line="480" w:lineRule="auto"/>
        <w:jc w:val="both"/>
        <w:rPr>
          <w:rFonts w:ascii="Times New Roman" w:hAnsi="Times New Roman"/>
          <w:sz w:val="24"/>
          <w:szCs w:val="24"/>
        </w:rPr>
      </w:pPr>
      <w:proofErr w:type="spellStart"/>
      <w:proofErr w:type="gramStart"/>
      <w:r w:rsidRPr="006543C0">
        <w:rPr>
          <w:rFonts w:ascii="Times New Roman" w:hAnsi="Times New Roman"/>
          <w:b/>
          <w:sz w:val="24"/>
          <w:szCs w:val="24"/>
        </w:rPr>
        <w:t>miRNA</w:t>
      </w:r>
      <w:proofErr w:type="spellEnd"/>
      <w:proofErr w:type="gramEnd"/>
      <w:r w:rsidRPr="006543C0">
        <w:rPr>
          <w:rFonts w:ascii="Times New Roman" w:hAnsi="Times New Roman"/>
          <w:b/>
          <w:sz w:val="24"/>
          <w:szCs w:val="24"/>
        </w:rPr>
        <w:t xml:space="preserve"> CLASSIFICATION</w:t>
      </w:r>
      <w:r w:rsidRPr="006543C0">
        <w:rPr>
          <w:rFonts w:ascii="Times New Roman" w:hAnsi="Times New Roman"/>
          <w:sz w:val="24"/>
          <w:szCs w:val="24"/>
        </w:rPr>
        <w:t xml:space="preserve">: </w:t>
      </w:r>
      <w:r w:rsidR="004454E0" w:rsidRPr="006543C0">
        <w:rPr>
          <w:rFonts w:ascii="Times New Roman" w:hAnsi="Times New Roman"/>
          <w:sz w:val="24"/>
          <w:szCs w:val="24"/>
        </w:rPr>
        <w:t xml:space="preserve">The </w:t>
      </w:r>
      <w:proofErr w:type="spellStart"/>
      <w:r w:rsidR="004454E0" w:rsidRPr="006543C0">
        <w:rPr>
          <w:rFonts w:ascii="Times New Roman" w:hAnsi="Times New Roman"/>
          <w:sz w:val="24"/>
          <w:szCs w:val="24"/>
        </w:rPr>
        <w:t>miRBase</w:t>
      </w:r>
      <w:proofErr w:type="spellEnd"/>
      <w:r w:rsidR="004454E0" w:rsidRPr="006543C0">
        <w:rPr>
          <w:rFonts w:ascii="Times New Roman" w:hAnsi="Times New Roman"/>
          <w:sz w:val="24"/>
          <w:szCs w:val="24"/>
        </w:rPr>
        <w:t xml:space="preserve"> registry</w:t>
      </w:r>
      <w:r w:rsidR="00D95A9F" w:rsidRPr="006543C0">
        <w:rPr>
          <w:rFonts w:ascii="Times New Roman" w:hAnsi="Times New Roman"/>
          <w:sz w:val="24"/>
          <w:szCs w:val="24"/>
        </w:rPr>
        <w:t xml:space="preserve"> (34–36) maintains the most up-</w:t>
      </w:r>
      <w:r w:rsidR="004454E0" w:rsidRPr="006543C0">
        <w:rPr>
          <w:rFonts w:ascii="Times New Roman" w:hAnsi="Times New Roman"/>
          <w:sz w:val="24"/>
          <w:szCs w:val="24"/>
        </w:rPr>
        <w:t>to-date inf</w:t>
      </w:r>
      <w:r w:rsidR="00D95A9F" w:rsidRPr="006543C0">
        <w:rPr>
          <w:rFonts w:ascii="Times New Roman" w:hAnsi="Times New Roman"/>
          <w:sz w:val="24"/>
          <w:szCs w:val="24"/>
        </w:rPr>
        <w:t xml:space="preserve">ormation on </w:t>
      </w:r>
      <w:proofErr w:type="spellStart"/>
      <w:r w:rsidR="00D95A9F" w:rsidRPr="006543C0">
        <w:rPr>
          <w:rFonts w:ascii="Times New Roman" w:hAnsi="Times New Roman"/>
          <w:sz w:val="24"/>
          <w:szCs w:val="24"/>
        </w:rPr>
        <w:t>miRNAs</w:t>
      </w:r>
      <w:proofErr w:type="spellEnd"/>
      <w:r w:rsidR="00D95A9F" w:rsidRPr="006543C0">
        <w:rPr>
          <w:rFonts w:ascii="Times New Roman" w:hAnsi="Times New Roman"/>
          <w:sz w:val="24"/>
          <w:szCs w:val="24"/>
        </w:rPr>
        <w:t xml:space="preserve"> </w:t>
      </w:r>
      <w:r w:rsidR="009230E2">
        <w:rPr>
          <w:rFonts w:ascii="Times New Roman" w:hAnsi="Times New Roman"/>
          <w:sz w:val="24"/>
          <w:szCs w:val="24"/>
        </w:rPr>
        <w:t>and it’</w:t>
      </w:r>
      <w:r w:rsidR="004454E0" w:rsidRPr="006543C0">
        <w:rPr>
          <w:rFonts w:ascii="Times New Roman" w:hAnsi="Times New Roman"/>
          <w:sz w:val="24"/>
          <w:szCs w:val="24"/>
        </w:rPr>
        <w:t xml:space="preserve">s the central repository from which investigators 1) expand the current encyclopedia of known </w:t>
      </w:r>
      <w:proofErr w:type="spellStart"/>
      <w:r w:rsidR="004454E0" w:rsidRPr="006543C0">
        <w:rPr>
          <w:rFonts w:ascii="Times New Roman" w:hAnsi="Times New Roman"/>
          <w:sz w:val="24"/>
          <w:szCs w:val="24"/>
        </w:rPr>
        <w:t>miRNAs</w:t>
      </w:r>
      <w:proofErr w:type="spellEnd"/>
      <w:r w:rsidR="004454E0" w:rsidRPr="006543C0">
        <w:rPr>
          <w:rFonts w:ascii="Times New Roman" w:hAnsi="Times New Roman"/>
          <w:sz w:val="24"/>
          <w:szCs w:val="24"/>
        </w:rPr>
        <w:t xml:space="preserve"> and 2) query its results to design experiments and interpret their experimental findings. </w:t>
      </w:r>
    </w:p>
    <w:p w14:paraId="4314F0AA" w14:textId="77777777" w:rsidR="004454E0" w:rsidRPr="00D21C03" w:rsidRDefault="004454E0" w:rsidP="007B0408">
      <w:pPr>
        <w:widowControl w:val="0"/>
        <w:autoSpaceDE w:val="0"/>
        <w:autoSpaceDN w:val="0"/>
        <w:adjustRightInd w:val="0"/>
        <w:spacing w:after="240" w:line="480" w:lineRule="auto"/>
        <w:jc w:val="both"/>
        <w:rPr>
          <w:rFonts w:ascii="Times New Roman" w:hAnsi="Times New Roman" w:cs="Times New Roman"/>
        </w:rPr>
      </w:pPr>
      <w:r w:rsidRPr="00D21C03">
        <w:rPr>
          <w:rFonts w:ascii="Times New Roman" w:hAnsi="Times New Roman" w:cs="Times New Roman"/>
          <w:b/>
        </w:rPr>
        <w:t xml:space="preserve">TISSUE </w:t>
      </w:r>
      <w:proofErr w:type="spellStart"/>
      <w:r w:rsidRPr="00D21C03">
        <w:rPr>
          <w:rFonts w:ascii="Times New Roman" w:hAnsi="Times New Roman" w:cs="Times New Roman"/>
          <w:b/>
        </w:rPr>
        <w:t>miRNAs</w:t>
      </w:r>
      <w:proofErr w:type="spellEnd"/>
      <w:r w:rsidR="006543C0">
        <w:rPr>
          <w:rFonts w:ascii="Times New Roman" w:hAnsi="Times New Roman" w:cs="Times New Roman"/>
          <w:b/>
        </w:rPr>
        <w:t xml:space="preserve">: </w:t>
      </w:r>
      <w:r w:rsidRPr="00D21C03">
        <w:rPr>
          <w:rFonts w:ascii="Times New Roman" w:hAnsi="Times New Roman" w:cs="Times New Roman"/>
        </w:rPr>
        <w:t xml:space="preserve">In tissues, </w:t>
      </w:r>
      <w:proofErr w:type="spellStart"/>
      <w:r w:rsidRPr="00D21C03">
        <w:rPr>
          <w:rFonts w:ascii="Times New Roman" w:hAnsi="Times New Roman" w:cs="Times New Roman"/>
        </w:rPr>
        <w:t>miRNAs</w:t>
      </w:r>
      <w:proofErr w:type="spellEnd"/>
      <w:r w:rsidRPr="00D21C03">
        <w:rPr>
          <w:rFonts w:ascii="Times New Roman" w:hAnsi="Times New Roman" w:cs="Times New Roman"/>
        </w:rPr>
        <w:t xml:space="preserve"> can have a 4-fold log dynamic range of abundance from 1 to 10,000 copies per</w:t>
      </w:r>
      <w:r w:rsidR="006543C0">
        <w:rPr>
          <w:rFonts w:ascii="Times New Roman" w:hAnsi="Times New Roman" w:cs="Times New Roman"/>
        </w:rPr>
        <w:t xml:space="preserve"> cell </w:t>
      </w:r>
      <w:r w:rsidRPr="00D21C03">
        <w:rPr>
          <w:rFonts w:ascii="Times New Roman" w:hAnsi="Times New Roman" w:cs="Times New Roman"/>
        </w:rPr>
        <w:t xml:space="preserve">(38). The correlation of tissue </w:t>
      </w:r>
      <w:proofErr w:type="spellStart"/>
      <w:r w:rsidRPr="00D21C03">
        <w:rPr>
          <w:rFonts w:ascii="Times New Roman" w:hAnsi="Times New Roman" w:cs="Times New Roman"/>
        </w:rPr>
        <w:t>miRNAs</w:t>
      </w:r>
      <w:proofErr w:type="spellEnd"/>
      <w:r w:rsidRPr="00D21C03">
        <w:rPr>
          <w:rFonts w:ascii="Times New Roman" w:hAnsi="Times New Roman" w:cs="Times New Roman"/>
        </w:rPr>
        <w:t xml:space="preserve"> and circulating </w:t>
      </w:r>
      <w:proofErr w:type="spellStart"/>
      <w:r w:rsidRPr="00D21C03">
        <w:rPr>
          <w:rFonts w:ascii="Times New Roman" w:hAnsi="Times New Roman" w:cs="Times New Roman"/>
        </w:rPr>
        <w:t>miRNA</w:t>
      </w:r>
      <w:proofErr w:type="spellEnd"/>
      <w:r w:rsidR="006543C0">
        <w:rPr>
          <w:rFonts w:ascii="Times New Roman" w:hAnsi="Times New Roman" w:cs="Times New Roman"/>
        </w:rPr>
        <w:t xml:space="preserve"> levels is not always strong</w:t>
      </w:r>
      <w:r w:rsidRPr="00D21C03">
        <w:rPr>
          <w:rFonts w:ascii="Times New Roman" w:hAnsi="Times New Roman" w:cs="Times New Roman"/>
        </w:rPr>
        <w:t xml:space="preserve">. However, there is evidence that tumor tissue </w:t>
      </w:r>
      <w:proofErr w:type="spellStart"/>
      <w:r w:rsidRPr="00D21C03">
        <w:rPr>
          <w:rFonts w:ascii="Times New Roman" w:hAnsi="Times New Roman" w:cs="Times New Roman"/>
        </w:rPr>
        <w:t>mi</w:t>
      </w:r>
      <w:r w:rsidR="006543C0">
        <w:rPr>
          <w:rFonts w:ascii="Times New Roman" w:hAnsi="Times New Roman" w:cs="Times New Roman"/>
        </w:rPr>
        <w:t>RNAs</w:t>
      </w:r>
      <w:proofErr w:type="spellEnd"/>
      <w:r w:rsidR="006543C0">
        <w:rPr>
          <w:rFonts w:ascii="Times New Roman" w:hAnsi="Times New Roman" w:cs="Times New Roman"/>
        </w:rPr>
        <w:t xml:space="preserve"> are released into circula</w:t>
      </w:r>
      <w:r w:rsidRPr="00D21C03">
        <w:rPr>
          <w:rFonts w:ascii="Times New Roman" w:hAnsi="Times New Roman" w:cs="Times New Roman"/>
        </w:rPr>
        <w:t>tion where they can be mea</w:t>
      </w:r>
      <w:r w:rsidR="006543C0">
        <w:rPr>
          <w:rFonts w:ascii="Times New Roman" w:hAnsi="Times New Roman" w:cs="Times New Roman"/>
        </w:rPr>
        <w:t>sured</w:t>
      </w:r>
      <w:r w:rsidRPr="00D21C03">
        <w:rPr>
          <w:rFonts w:ascii="Times New Roman" w:hAnsi="Times New Roman" w:cs="Times New Roman"/>
        </w:rPr>
        <w:t xml:space="preserve"> (8).</w:t>
      </w:r>
    </w:p>
    <w:p w14:paraId="156175D0" w14:textId="77777777" w:rsidR="007B0408" w:rsidRDefault="004454E0" w:rsidP="007B0408">
      <w:pPr>
        <w:widowControl w:val="0"/>
        <w:autoSpaceDE w:val="0"/>
        <w:autoSpaceDN w:val="0"/>
        <w:adjustRightInd w:val="0"/>
        <w:spacing w:after="240" w:line="480" w:lineRule="auto"/>
        <w:jc w:val="both"/>
        <w:rPr>
          <w:rFonts w:ascii="Times New Roman" w:hAnsi="Times New Roman" w:cs="Times New Roman"/>
        </w:rPr>
      </w:pPr>
      <w:r w:rsidRPr="00D21C03">
        <w:rPr>
          <w:rFonts w:ascii="Times New Roman" w:hAnsi="Times New Roman" w:cs="Times New Roman"/>
          <w:b/>
        </w:rPr>
        <w:t xml:space="preserve">NONTISSUE, CIRCULATING </w:t>
      </w:r>
      <w:proofErr w:type="spellStart"/>
      <w:r w:rsidRPr="00D21C03">
        <w:rPr>
          <w:rFonts w:ascii="Times New Roman" w:hAnsi="Times New Roman" w:cs="Times New Roman"/>
          <w:b/>
        </w:rPr>
        <w:t>miRNAs</w:t>
      </w:r>
      <w:proofErr w:type="spellEnd"/>
      <w:r w:rsidR="006543C0">
        <w:rPr>
          <w:rFonts w:ascii="Times New Roman" w:hAnsi="Times New Roman" w:cs="Times New Roman"/>
          <w:b/>
        </w:rPr>
        <w:t xml:space="preserve">: </w:t>
      </w:r>
      <w:r w:rsidRPr="00D21C03">
        <w:rPr>
          <w:rFonts w:ascii="Times New Roman" w:hAnsi="Times New Roman" w:cs="Times New Roman"/>
        </w:rPr>
        <w:t>Because blood samples</w:t>
      </w:r>
      <w:r w:rsidR="009230E2">
        <w:rPr>
          <w:rFonts w:ascii="Times New Roman" w:hAnsi="Times New Roman" w:cs="Times New Roman"/>
        </w:rPr>
        <w:t xml:space="preserve"> collection</w:t>
      </w:r>
      <w:r w:rsidRPr="00D21C03">
        <w:rPr>
          <w:rFonts w:ascii="Times New Roman" w:hAnsi="Times New Roman" w:cs="Times New Roman"/>
        </w:rPr>
        <w:t xml:space="preserve"> is </w:t>
      </w:r>
      <w:r w:rsidR="007B0408">
        <w:rPr>
          <w:rFonts w:ascii="Times New Roman" w:hAnsi="Times New Roman" w:cs="Times New Roman"/>
        </w:rPr>
        <w:t>so</w:t>
      </w:r>
      <w:r w:rsidRPr="00D21C03">
        <w:rPr>
          <w:rFonts w:ascii="Times New Roman" w:hAnsi="Times New Roman" w:cs="Times New Roman"/>
        </w:rPr>
        <w:t xml:space="preserve"> common</w:t>
      </w:r>
      <w:r w:rsidR="007B0408">
        <w:rPr>
          <w:rFonts w:ascii="Times New Roman" w:hAnsi="Times New Roman" w:cs="Times New Roman"/>
        </w:rPr>
        <w:t xml:space="preserve">, the majority of </w:t>
      </w:r>
      <w:proofErr w:type="spellStart"/>
      <w:r w:rsidRPr="00D21C03">
        <w:rPr>
          <w:rFonts w:ascii="Times New Roman" w:hAnsi="Times New Roman" w:cs="Times New Roman"/>
        </w:rPr>
        <w:t>miRNA</w:t>
      </w:r>
      <w:proofErr w:type="spellEnd"/>
      <w:r w:rsidRPr="00D21C03">
        <w:rPr>
          <w:rFonts w:ascii="Times New Roman" w:hAnsi="Times New Roman" w:cs="Times New Roman"/>
        </w:rPr>
        <w:t xml:space="preserve"> studies currently focus on </w:t>
      </w:r>
      <w:r w:rsidR="009230E2">
        <w:rPr>
          <w:rFonts w:ascii="Times New Roman" w:hAnsi="Times New Roman" w:cs="Times New Roman"/>
        </w:rPr>
        <w:t xml:space="preserve">circulating </w:t>
      </w:r>
      <w:proofErr w:type="spellStart"/>
      <w:r w:rsidR="009230E2">
        <w:rPr>
          <w:rFonts w:ascii="Times New Roman" w:hAnsi="Times New Roman" w:cs="Times New Roman"/>
        </w:rPr>
        <w:t>miRNAs</w:t>
      </w:r>
      <w:proofErr w:type="spellEnd"/>
      <w:r w:rsidR="009230E2">
        <w:rPr>
          <w:rFonts w:ascii="Times New Roman" w:hAnsi="Times New Roman" w:cs="Times New Roman"/>
        </w:rPr>
        <w:t xml:space="preserve"> </w:t>
      </w:r>
      <w:r w:rsidRPr="00D21C03">
        <w:rPr>
          <w:rFonts w:ascii="Times New Roman" w:hAnsi="Times New Roman" w:cs="Times New Roman"/>
        </w:rPr>
        <w:t xml:space="preserve">(48–52). While in circulation, </w:t>
      </w:r>
      <w:proofErr w:type="spellStart"/>
      <w:r w:rsidRPr="00D21C03">
        <w:rPr>
          <w:rFonts w:ascii="Times New Roman" w:hAnsi="Times New Roman" w:cs="Times New Roman"/>
        </w:rPr>
        <w:t>m</w:t>
      </w:r>
      <w:r w:rsidR="007B0408">
        <w:rPr>
          <w:rFonts w:ascii="Times New Roman" w:hAnsi="Times New Roman" w:cs="Times New Roman"/>
        </w:rPr>
        <w:t>iRNAs</w:t>
      </w:r>
      <w:proofErr w:type="spellEnd"/>
      <w:r w:rsidR="007B0408">
        <w:rPr>
          <w:rFonts w:ascii="Times New Roman" w:hAnsi="Times New Roman" w:cs="Times New Roman"/>
        </w:rPr>
        <w:t xml:space="preserve"> travel in at least 2 con</w:t>
      </w:r>
      <w:r w:rsidRPr="00D21C03">
        <w:rPr>
          <w:rFonts w:ascii="Times New Roman" w:hAnsi="Times New Roman" w:cs="Times New Roman"/>
        </w:rPr>
        <w:t>figurations that explain their stability in blood, inclu</w:t>
      </w:r>
      <w:r w:rsidR="007B0408">
        <w:rPr>
          <w:rFonts w:ascii="Times New Roman" w:hAnsi="Times New Roman" w:cs="Times New Roman"/>
        </w:rPr>
        <w:t xml:space="preserve">ding </w:t>
      </w:r>
      <w:proofErr w:type="spellStart"/>
      <w:r w:rsidR="007B0408">
        <w:rPr>
          <w:rFonts w:ascii="Times New Roman" w:hAnsi="Times New Roman" w:cs="Times New Roman"/>
        </w:rPr>
        <w:t>ribonucleoprotein</w:t>
      </w:r>
      <w:proofErr w:type="spellEnd"/>
      <w:r w:rsidR="007B0408">
        <w:rPr>
          <w:rFonts w:ascii="Times New Roman" w:hAnsi="Times New Roman" w:cs="Times New Roman"/>
        </w:rPr>
        <w:t xml:space="preserve"> shuttles</w:t>
      </w:r>
      <w:r w:rsidRPr="00D21C03">
        <w:rPr>
          <w:rFonts w:ascii="Times New Roman" w:hAnsi="Times New Roman" w:cs="Times New Roman"/>
        </w:rPr>
        <w:t xml:space="preserve"> and membrane-bound vesicular</w:t>
      </w:r>
      <w:r w:rsidR="007B0408">
        <w:rPr>
          <w:rFonts w:ascii="Times New Roman" w:hAnsi="Times New Roman" w:cs="Times New Roman"/>
        </w:rPr>
        <w:t>.</w:t>
      </w:r>
    </w:p>
    <w:p w14:paraId="56F16E0C" w14:textId="77777777" w:rsidR="006543C0" w:rsidRDefault="006C59F1" w:rsidP="007B0408">
      <w:pPr>
        <w:widowControl w:val="0"/>
        <w:autoSpaceDE w:val="0"/>
        <w:autoSpaceDN w:val="0"/>
        <w:adjustRightInd w:val="0"/>
        <w:spacing w:after="240" w:line="480" w:lineRule="auto"/>
        <w:jc w:val="both"/>
        <w:rPr>
          <w:rFonts w:ascii="Times New Roman" w:hAnsi="Times New Roman" w:cs="Times New Roman"/>
        </w:rPr>
      </w:pPr>
      <w:proofErr w:type="spellStart"/>
      <w:proofErr w:type="gramStart"/>
      <w:r w:rsidRPr="00D21C03">
        <w:rPr>
          <w:rFonts w:ascii="Times New Roman" w:hAnsi="Times New Roman" w:cs="Times New Roman"/>
          <w:b/>
        </w:rPr>
        <w:t>miRNA</w:t>
      </w:r>
      <w:proofErr w:type="spellEnd"/>
      <w:proofErr w:type="gramEnd"/>
      <w:r w:rsidRPr="00D21C03">
        <w:rPr>
          <w:rFonts w:ascii="Times New Roman" w:hAnsi="Times New Roman" w:cs="Times New Roman"/>
          <w:b/>
        </w:rPr>
        <w:t xml:space="preserve"> PREANALYTICAL ISSUES</w:t>
      </w:r>
      <w:r w:rsidR="006543C0">
        <w:rPr>
          <w:rFonts w:ascii="Times New Roman" w:hAnsi="Times New Roman" w:cs="Times New Roman"/>
          <w:b/>
        </w:rPr>
        <w:t xml:space="preserve">: </w:t>
      </w:r>
      <w:proofErr w:type="spellStart"/>
      <w:r w:rsidR="006543C0" w:rsidRPr="006543C0">
        <w:rPr>
          <w:rFonts w:ascii="Times New Roman" w:hAnsi="Times New Roman" w:cs="Times New Roman"/>
        </w:rPr>
        <w:t>Preanalytical</w:t>
      </w:r>
      <w:proofErr w:type="spellEnd"/>
      <w:r w:rsidR="006543C0" w:rsidRPr="006543C0">
        <w:rPr>
          <w:rFonts w:ascii="Times New Roman" w:hAnsi="Times New Roman" w:cs="Times New Roman"/>
        </w:rPr>
        <w:t xml:space="preserve"> issues</w:t>
      </w:r>
      <w:r w:rsidR="006543C0">
        <w:rPr>
          <w:rFonts w:ascii="Times New Roman" w:hAnsi="Times New Roman" w:cs="Times New Roman"/>
          <w:b/>
        </w:rPr>
        <w:t xml:space="preserve"> </w:t>
      </w:r>
      <w:r w:rsidR="006543C0">
        <w:rPr>
          <w:rFonts w:ascii="Times New Roman" w:hAnsi="Times New Roman" w:cs="Times New Roman"/>
        </w:rPr>
        <w:t>include: 1) t</w:t>
      </w:r>
      <w:r w:rsidRPr="00D21C03">
        <w:rPr>
          <w:rFonts w:ascii="Times New Roman" w:hAnsi="Times New Roman" w:cs="Times New Roman"/>
        </w:rPr>
        <w:t>he way blood is collected an</w:t>
      </w:r>
      <w:r w:rsidR="006543C0">
        <w:rPr>
          <w:rFonts w:ascii="Times New Roman" w:hAnsi="Times New Roman" w:cs="Times New Roman"/>
        </w:rPr>
        <w:t>d processed, 2) t</w:t>
      </w:r>
      <w:r w:rsidRPr="00D21C03">
        <w:rPr>
          <w:rFonts w:ascii="Times New Roman" w:hAnsi="Times New Roman" w:cs="Times New Roman"/>
        </w:rPr>
        <w:t xml:space="preserve">he effect of hemolysis on the circulating </w:t>
      </w:r>
      <w:proofErr w:type="spellStart"/>
      <w:r w:rsidRPr="00D21C03">
        <w:rPr>
          <w:rFonts w:ascii="Times New Roman" w:hAnsi="Times New Roman" w:cs="Times New Roman"/>
        </w:rPr>
        <w:t>miRNA</w:t>
      </w:r>
      <w:proofErr w:type="spellEnd"/>
      <w:r w:rsidRPr="00D21C03">
        <w:rPr>
          <w:rFonts w:ascii="Times New Roman" w:hAnsi="Times New Roman" w:cs="Times New Roman"/>
        </w:rPr>
        <w:t xml:space="preserve"> profile</w:t>
      </w:r>
      <w:r w:rsidR="006543C0">
        <w:rPr>
          <w:rFonts w:ascii="Times New Roman" w:hAnsi="Times New Roman" w:cs="Times New Roman"/>
        </w:rPr>
        <w:t>,</w:t>
      </w:r>
      <w:r w:rsidRPr="00D21C03">
        <w:rPr>
          <w:rFonts w:ascii="Times New Roman" w:hAnsi="Times New Roman" w:cs="Times New Roman"/>
        </w:rPr>
        <w:t xml:space="preserve"> </w:t>
      </w:r>
      <w:r w:rsidR="006543C0">
        <w:rPr>
          <w:rFonts w:ascii="Times New Roman" w:hAnsi="Times New Roman" w:cs="Times New Roman"/>
        </w:rPr>
        <w:t>3) the way c</w:t>
      </w:r>
      <w:r w:rsidRPr="00D21C03">
        <w:rPr>
          <w:rFonts w:ascii="Times New Roman" w:hAnsi="Times New Roman" w:cs="Times New Roman"/>
        </w:rPr>
        <w:t>entrifuge speed al</w:t>
      </w:r>
      <w:r w:rsidR="006543C0">
        <w:rPr>
          <w:rFonts w:ascii="Times New Roman" w:hAnsi="Times New Roman" w:cs="Times New Roman"/>
        </w:rPr>
        <w:t>ters analysis (74), and lastly</w:t>
      </w:r>
      <w:r w:rsidR="009230E2">
        <w:rPr>
          <w:rFonts w:ascii="Times New Roman" w:hAnsi="Times New Roman" w:cs="Times New Roman"/>
        </w:rPr>
        <w:t>,</w:t>
      </w:r>
      <w:r w:rsidR="006543C0">
        <w:rPr>
          <w:rFonts w:ascii="Times New Roman" w:hAnsi="Times New Roman" w:cs="Times New Roman"/>
        </w:rPr>
        <w:t xml:space="preserve"> 4) p</w:t>
      </w:r>
      <w:r w:rsidRPr="00D21C03">
        <w:rPr>
          <w:rFonts w:ascii="Times New Roman" w:hAnsi="Times New Roman" w:cs="Times New Roman"/>
        </w:rPr>
        <w:t xml:space="preserve">lasma anticoagulants </w:t>
      </w:r>
      <w:r w:rsidR="006543C0">
        <w:rPr>
          <w:rFonts w:ascii="Times New Roman" w:hAnsi="Times New Roman" w:cs="Times New Roman"/>
        </w:rPr>
        <w:t>.</w:t>
      </w:r>
    </w:p>
    <w:p w14:paraId="0717B920" w14:textId="77777777" w:rsidR="004454E0" w:rsidRPr="00D21C03" w:rsidRDefault="006C59F1" w:rsidP="007B0408">
      <w:pPr>
        <w:widowControl w:val="0"/>
        <w:autoSpaceDE w:val="0"/>
        <w:autoSpaceDN w:val="0"/>
        <w:adjustRightInd w:val="0"/>
        <w:spacing w:after="240" w:line="480" w:lineRule="auto"/>
        <w:jc w:val="both"/>
        <w:rPr>
          <w:rFonts w:ascii="Times New Roman" w:hAnsi="Times New Roman" w:cs="Times New Roman"/>
        </w:rPr>
      </w:pPr>
      <w:proofErr w:type="spellStart"/>
      <w:proofErr w:type="gramStart"/>
      <w:r w:rsidRPr="006543C0">
        <w:rPr>
          <w:rFonts w:ascii="Times New Roman" w:hAnsi="Times New Roman" w:cs="Times New Roman"/>
          <w:b/>
        </w:rPr>
        <w:t>miRNA</w:t>
      </w:r>
      <w:proofErr w:type="spellEnd"/>
      <w:proofErr w:type="gramEnd"/>
      <w:r w:rsidRPr="006543C0">
        <w:rPr>
          <w:rFonts w:ascii="Times New Roman" w:hAnsi="Times New Roman" w:cs="Times New Roman"/>
          <w:b/>
        </w:rPr>
        <w:t xml:space="preserve"> DETECTION</w:t>
      </w:r>
      <w:r w:rsidR="006543C0">
        <w:rPr>
          <w:rFonts w:ascii="Times New Roman" w:hAnsi="Times New Roman" w:cs="Times New Roman"/>
          <w:b/>
        </w:rPr>
        <w:t>:</w:t>
      </w:r>
      <w:r w:rsidRPr="00D21C03">
        <w:rPr>
          <w:rFonts w:ascii="Times New Roman" w:hAnsi="Times New Roman" w:cs="Times New Roman"/>
        </w:rPr>
        <w:t xml:space="preserve"> </w:t>
      </w:r>
      <w:r w:rsidR="009230E2">
        <w:rPr>
          <w:rFonts w:ascii="Times New Roman" w:hAnsi="Times New Roman" w:cs="Times New Roman"/>
        </w:rPr>
        <w:t>A</w:t>
      </w:r>
      <w:r w:rsidRPr="00D21C03">
        <w:rPr>
          <w:rFonts w:ascii="Times New Roman" w:hAnsi="Times New Roman" w:cs="Times New Roman"/>
        </w:rPr>
        <w:t xml:space="preserve">ssays </w:t>
      </w:r>
      <w:r w:rsidR="009230E2">
        <w:rPr>
          <w:rFonts w:ascii="Times New Roman" w:hAnsi="Times New Roman" w:cs="Times New Roman"/>
        </w:rPr>
        <w:t xml:space="preserve">that </w:t>
      </w:r>
      <w:r w:rsidRPr="00D21C03">
        <w:rPr>
          <w:rFonts w:ascii="Times New Roman" w:hAnsi="Times New Roman" w:cs="Times New Roman"/>
        </w:rPr>
        <w:t xml:space="preserve">can be used to investigate tissue </w:t>
      </w:r>
      <w:proofErr w:type="spellStart"/>
      <w:r w:rsidRPr="00D21C03">
        <w:rPr>
          <w:rFonts w:ascii="Times New Roman" w:hAnsi="Times New Roman" w:cs="Times New Roman"/>
        </w:rPr>
        <w:t>miRNA</w:t>
      </w:r>
      <w:proofErr w:type="spellEnd"/>
      <w:r w:rsidRPr="00D21C03">
        <w:rPr>
          <w:rFonts w:ascii="Times New Roman" w:hAnsi="Times New Roman" w:cs="Times New Roman"/>
        </w:rPr>
        <w:t xml:space="preserve"> expression </w:t>
      </w:r>
      <w:r w:rsidRPr="00D21C03">
        <w:rPr>
          <w:rFonts w:ascii="Times New Roman" w:hAnsi="Times New Roman" w:cs="Times New Roman"/>
        </w:rPr>
        <w:lastRenderedPageBreak/>
        <w:t xml:space="preserve">include 1) </w:t>
      </w:r>
      <w:proofErr w:type="spellStart"/>
      <w:r w:rsidRPr="00D21C03">
        <w:rPr>
          <w:rFonts w:ascii="Times New Roman" w:hAnsi="Times New Roman" w:cs="Times New Roman"/>
        </w:rPr>
        <w:t>qRT</w:t>
      </w:r>
      <w:proofErr w:type="spellEnd"/>
      <w:r w:rsidRPr="00D21C03">
        <w:rPr>
          <w:rFonts w:ascii="Times New Roman" w:hAnsi="Times New Roman" w:cs="Times New Roman"/>
        </w:rPr>
        <w:t>-PCR arrays; 2) commercially fabr</w:t>
      </w:r>
      <w:r w:rsidR="009230E2">
        <w:rPr>
          <w:rFonts w:ascii="Times New Roman" w:hAnsi="Times New Roman" w:cs="Times New Roman"/>
        </w:rPr>
        <w:t>icated microarrays; and 3) NGS</w:t>
      </w:r>
      <w:r w:rsidR="00094FBB" w:rsidRPr="00D21C03">
        <w:rPr>
          <w:rFonts w:ascii="Times New Roman" w:hAnsi="Times New Roman" w:cs="Times New Roman"/>
        </w:rPr>
        <w:t>.</w:t>
      </w:r>
    </w:p>
    <w:p w14:paraId="3425B048" w14:textId="77777777" w:rsidR="007B0408" w:rsidRDefault="00094FBB" w:rsidP="007B0408">
      <w:pPr>
        <w:widowControl w:val="0"/>
        <w:autoSpaceDE w:val="0"/>
        <w:autoSpaceDN w:val="0"/>
        <w:adjustRightInd w:val="0"/>
        <w:spacing w:after="240" w:line="480" w:lineRule="auto"/>
        <w:jc w:val="both"/>
        <w:rPr>
          <w:rFonts w:ascii="Times New Roman" w:hAnsi="Times New Roman" w:cs="Times New Roman"/>
        </w:rPr>
      </w:pPr>
      <w:proofErr w:type="spellStart"/>
      <w:proofErr w:type="gramStart"/>
      <w:r w:rsidRPr="00D21C03">
        <w:rPr>
          <w:rFonts w:ascii="Times New Roman" w:hAnsi="Times New Roman" w:cs="Times New Roman"/>
          <w:b/>
        </w:rPr>
        <w:t>miRNA</w:t>
      </w:r>
      <w:proofErr w:type="spellEnd"/>
      <w:proofErr w:type="gramEnd"/>
      <w:r w:rsidRPr="00D21C03">
        <w:rPr>
          <w:rFonts w:ascii="Times New Roman" w:hAnsi="Times New Roman" w:cs="Times New Roman"/>
          <w:b/>
        </w:rPr>
        <w:t xml:space="preserve"> DATA NORMALIZATION</w:t>
      </w:r>
      <w:r w:rsidR="006543C0">
        <w:rPr>
          <w:rFonts w:ascii="Times New Roman" w:hAnsi="Times New Roman" w:cs="Times New Roman"/>
          <w:b/>
        </w:rPr>
        <w:t xml:space="preserve">: </w:t>
      </w:r>
      <w:r w:rsidRPr="00D21C03">
        <w:rPr>
          <w:rFonts w:ascii="Times New Roman" w:hAnsi="Times New Roman" w:cs="Times New Roman"/>
        </w:rPr>
        <w:t>Data normalization is desi</w:t>
      </w:r>
      <w:r w:rsidR="006543C0">
        <w:rPr>
          <w:rFonts w:ascii="Times New Roman" w:hAnsi="Times New Roman" w:cs="Times New Roman"/>
        </w:rPr>
        <w:t xml:space="preserve">rable </w:t>
      </w:r>
      <w:r w:rsidRPr="00D21C03">
        <w:rPr>
          <w:rFonts w:ascii="Times New Roman" w:hAnsi="Times New Roman" w:cs="Times New Roman"/>
        </w:rPr>
        <w:t>to correct for variation across samples.</w:t>
      </w:r>
      <w:r w:rsidR="006543C0">
        <w:rPr>
          <w:rFonts w:ascii="Times New Roman" w:hAnsi="Times New Roman" w:cs="Times New Roman"/>
        </w:rPr>
        <w:t xml:space="preserve"> </w:t>
      </w:r>
      <w:r w:rsidRPr="00D21C03">
        <w:rPr>
          <w:rFonts w:ascii="Times New Roman" w:hAnsi="Times New Roman" w:cs="Times New Roman"/>
        </w:rPr>
        <w:t>It is common practice to</w:t>
      </w:r>
      <w:r w:rsidR="006543C0">
        <w:rPr>
          <w:rFonts w:ascii="Times New Roman" w:hAnsi="Times New Roman" w:cs="Times New Roman"/>
        </w:rPr>
        <w:t xml:space="preserve"> “spike-in” samples with exoge</w:t>
      </w:r>
      <w:r w:rsidRPr="00D21C03">
        <w:rPr>
          <w:rFonts w:ascii="Times New Roman" w:hAnsi="Times New Roman" w:cs="Times New Roman"/>
        </w:rPr>
        <w:t xml:space="preserve">nous controls using nonhuman </w:t>
      </w:r>
      <w:proofErr w:type="spellStart"/>
      <w:r w:rsidRPr="00D21C03">
        <w:rPr>
          <w:rFonts w:ascii="Times New Roman" w:hAnsi="Times New Roman" w:cs="Times New Roman"/>
        </w:rPr>
        <w:t>miRNAs</w:t>
      </w:r>
      <w:proofErr w:type="spellEnd"/>
      <w:r w:rsidR="006543C0">
        <w:rPr>
          <w:rFonts w:ascii="Times New Roman" w:hAnsi="Times New Roman" w:cs="Times New Roman"/>
        </w:rPr>
        <w:t xml:space="preserve">. </w:t>
      </w:r>
      <w:r w:rsidRPr="00D21C03">
        <w:rPr>
          <w:rFonts w:ascii="Times New Roman" w:hAnsi="Times New Roman" w:cs="Times New Roman"/>
        </w:rPr>
        <w:t xml:space="preserve">Currently, one of the more common approaches is to </w:t>
      </w:r>
      <w:r w:rsidR="007B0408">
        <w:rPr>
          <w:rFonts w:ascii="Times New Roman" w:hAnsi="Times New Roman" w:cs="Times New Roman"/>
        </w:rPr>
        <w:t>use global median normalization</w:t>
      </w:r>
      <w:r w:rsidRPr="00D21C03">
        <w:rPr>
          <w:rFonts w:ascii="Times New Roman" w:hAnsi="Times New Roman" w:cs="Times New Roman"/>
        </w:rPr>
        <w:t xml:space="preserve">. This is similar to microarrays that use locally weighted regression or </w:t>
      </w:r>
      <w:proofErr w:type="spellStart"/>
      <w:r w:rsidRPr="00D21C03">
        <w:rPr>
          <w:rFonts w:ascii="Times New Roman" w:hAnsi="Times New Roman" w:cs="Times New Roman"/>
        </w:rPr>
        <w:t>quantile</w:t>
      </w:r>
      <w:proofErr w:type="spellEnd"/>
      <w:r w:rsidRPr="00D21C03">
        <w:rPr>
          <w:rFonts w:ascii="Times New Roman" w:hAnsi="Times New Roman" w:cs="Times New Roman"/>
        </w:rPr>
        <w:t xml:space="preserve"> normalization prior to analysis.</w:t>
      </w:r>
    </w:p>
    <w:p w14:paraId="24E881B7" w14:textId="77777777" w:rsidR="00D21C03" w:rsidRPr="00D21C03" w:rsidRDefault="00094FBB" w:rsidP="007B0408">
      <w:pPr>
        <w:widowControl w:val="0"/>
        <w:autoSpaceDE w:val="0"/>
        <w:autoSpaceDN w:val="0"/>
        <w:adjustRightInd w:val="0"/>
        <w:spacing w:after="240" w:line="480" w:lineRule="auto"/>
        <w:jc w:val="both"/>
        <w:rPr>
          <w:rFonts w:ascii="Times New Roman" w:hAnsi="Times New Roman" w:cs="Times New Roman"/>
        </w:rPr>
      </w:pPr>
      <w:proofErr w:type="spellStart"/>
      <w:proofErr w:type="gramStart"/>
      <w:r w:rsidRPr="00D21C03">
        <w:rPr>
          <w:rFonts w:ascii="Times New Roman" w:hAnsi="Times New Roman" w:cs="Times New Roman"/>
          <w:b/>
        </w:rPr>
        <w:t>miRNA</w:t>
      </w:r>
      <w:proofErr w:type="spellEnd"/>
      <w:proofErr w:type="gramEnd"/>
      <w:r w:rsidRPr="00D21C03">
        <w:rPr>
          <w:rFonts w:ascii="Times New Roman" w:hAnsi="Times New Roman" w:cs="Times New Roman"/>
          <w:b/>
        </w:rPr>
        <w:t xml:space="preserve"> STUDY DESIGN</w:t>
      </w:r>
      <w:r w:rsidR="007B0408">
        <w:rPr>
          <w:rFonts w:ascii="Times New Roman" w:hAnsi="Times New Roman" w:cs="Times New Roman"/>
          <w:b/>
        </w:rPr>
        <w:t xml:space="preserve">: </w:t>
      </w:r>
      <w:r w:rsidRPr="00D21C03">
        <w:rPr>
          <w:rFonts w:ascii="Times New Roman" w:hAnsi="Times New Roman" w:cs="Times New Roman"/>
        </w:rPr>
        <w:t>Publication growth is curr</w:t>
      </w:r>
      <w:r w:rsidR="007B0408">
        <w:rPr>
          <w:rFonts w:ascii="Times New Roman" w:hAnsi="Times New Roman" w:cs="Times New Roman"/>
        </w:rPr>
        <w:t>ently logarithmic for both pri</w:t>
      </w:r>
      <w:r w:rsidRPr="00D21C03">
        <w:rPr>
          <w:rFonts w:ascii="Times New Roman" w:hAnsi="Times New Roman" w:cs="Times New Roman"/>
        </w:rPr>
        <w:t>mary tissue and blood-based studies</w:t>
      </w:r>
      <w:r w:rsidR="007B0408">
        <w:rPr>
          <w:rFonts w:ascii="Times New Roman" w:hAnsi="Times New Roman" w:cs="Times New Roman"/>
        </w:rPr>
        <w:t>, but large-</w:t>
      </w:r>
      <w:r w:rsidRPr="00D21C03">
        <w:rPr>
          <w:rFonts w:ascii="Times New Roman" w:hAnsi="Times New Roman" w:cs="Times New Roman"/>
        </w:rPr>
        <w:t>scale, population-based discovery efforts have not been published. The difficulty in assembling large studi</w:t>
      </w:r>
      <w:r w:rsidR="007B0408">
        <w:rPr>
          <w:rFonts w:ascii="Times New Roman" w:hAnsi="Times New Roman" w:cs="Times New Roman"/>
        </w:rPr>
        <w:t xml:space="preserve">es </w:t>
      </w:r>
      <w:r w:rsidR="009230E2">
        <w:rPr>
          <w:rFonts w:ascii="Times New Roman" w:hAnsi="Times New Roman" w:cs="Times New Roman"/>
        </w:rPr>
        <w:t xml:space="preserve">is due to </w:t>
      </w:r>
      <w:r w:rsidRPr="00D21C03">
        <w:rPr>
          <w:rFonts w:ascii="Times New Roman" w:hAnsi="Times New Roman" w:cs="Times New Roman"/>
        </w:rPr>
        <w:t>t</w:t>
      </w:r>
      <w:r w:rsidR="007B0408">
        <w:rPr>
          <w:rFonts w:ascii="Times New Roman" w:hAnsi="Times New Roman" w:cs="Times New Roman"/>
        </w:rPr>
        <w:t xml:space="preserve">he cost of doing </w:t>
      </w:r>
      <w:proofErr w:type="spellStart"/>
      <w:r w:rsidR="007B0408">
        <w:rPr>
          <w:rFonts w:ascii="Times New Roman" w:hAnsi="Times New Roman" w:cs="Times New Roman"/>
        </w:rPr>
        <w:t>miRNA</w:t>
      </w:r>
      <w:proofErr w:type="spellEnd"/>
      <w:r w:rsidR="007B0408">
        <w:rPr>
          <w:rFonts w:ascii="Times New Roman" w:hAnsi="Times New Roman" w:cs="Times New Roman"/>
        </w:rPr>
        <w:t xml:space="preserve"> research</w:t>
      </w:r>
      <w:r w:rsidR="00D21C03" w:rsidRPr="00D21C03">
        <w:rPr>
          <w:rFonts w:ascii="Times New Roman" w:hAnsi="Times New Roman" w:cs="Times New Roman"/>
        </w:rPr>
        <w:t>. Case-control</w:t>
      </w:r>
      <w:r w:rsidR="009230E2">
        <w:rPr>
          <w:rFonts w:ascii="Times New Roman" w:hAnsi="Times New Roman" w:cs="Times New Roman"/>
        </w:rPr>
        <w:t xml:space="preserve"> studies might be easier to execute.</w:t>
      </w:r>
    </w:p>
    <w:p w14:paraId="06C50EDE" w14:textId="77777777" w:rsidR="00094FBB" w:rsidRPr="00A41FB7" w:rsidRDefault="00D21C03" w:rsidP="007B0408">
      <w:pPr>
        <w:widowControl w:val="0"/>
        <w:autoSpaceDE w:val="0"/>
        <w:autoSpaceDN w:val="0"/>
        <w:adjustRightInd w:val="0"/>
        <w:spacing w:after="240" w:line="480" w:lineRule="auto"/>
        <w:jc w:val="both"/>
        <w:rPr>
          <w:rFonts w:ascii="Times New Roman" w:hAnsi="Times New Roman" w:cs="Times New Roman"/>
          <w:b/>
        </w:rPr>
      </w:pPr>
      <w:proofErr w:type="spellStart"/>
      <w:proofErr w:type="gramStart"/>
      <w:r w:rsidRPr="00D21C03">
        <w:rPr>
          <w:rFonts w:ascii="Times New Roman" w:hAnsi="Times New Roman" w:cs="Times New Roman"/>
          <w:b/>
        </w:rPr>
        <w:t>miRNA</w:t>
      </w:r>
      <w:proofErr w:type="spellEnd"/>
      <w:proofErr w:type="gramEnd"/>
      <w:r w:rsidRPr="00D21C03">
        <w:rPr>
          <w:rFonts w:ascii="Times New Roman" w:hAnsi="Times New Roman" w:cs="Times New Roman"/>
          <w:b/>
        </w:rPr>
        <w:t xml:space="preserve"> LUNG CANCER CASE STUDIES</w:t>
      </w:r>
      <w:r w:rsidR="007B0408">
        <w:rPr>
          <w:rFonts w:ascii="Times New Roman" w:hAnsi="Times New Roman" w:cs="Times New Roman"/>
          <w:b/>
        </w:rPr>
        <w:t xml:space="preserve">: </w:t>
      </w:r>
      <w:r w:rsidRPr="00D21C03">
        <w:rPr>
          <w:rFonts w:ascii="Times New Roman" w:hAnsi="Times New Roman" w:cs="Times New Roman"/>
        </w:rPr>
        <w:t xml:space="preserve">By searching the Medline database on November 9, 2013, we identified </w:t>
      </w:r>
      <w:r w:rsidR="00A41FB7">
        <w:rPr>
          <w:rFonts w:ascii="Times New Roman" w:hAnsi="Times New Roman" w:cs="Times New Roman"/>
        </w:rPr>
        <w:t>f</w:t>
      </w:r>
      <w:r w:rsidRPr="00D21C03">
        <w:rPr>
          <w:rFonts w:ascii="Times New Roman" w:hAnsi="Times New Roman" w:cs="Times New Roman"/>
        </w:rPr>
        <w:t>our studies matched for variables</w:t>
      </w:r>
      <w:r w:rsidR="009230E2">
        <w:rPr>
          <w:rFonts w:ascii="Times New Roman" w:hAnsi="Times New Roman" w:cs="Times New Roman"/>
        </w:rPr>
        <w:t xml:space="preserve"> known to affect </w:t>
      </w:r>
      <w:proofErr w:type="spellStart"/>
      <w:r w:rsidR="009230E2">
        <w:rPr>
          <w:rFonts w:ascii="Times New Roman" w:hAnsi="Times New Roman" w:cs="Times New Roman"/>
        </w:rPr>
        <w:t>miRNA</w:t>
      </w:r>
      <w:proofErr w:type="spellEnd"/>
      <w:r w:rsidR="009230E2">
        <w:rPr>
          <w:rFonts w:ascii="Times New Roman" w:hAnsi="Times New Roman" w:cs="Times New Roman"/>
        </w:rPr>
        <w:t xml:space="preserve"> profiles, n</w:t>
      </w:r>
      <w:r w:rsidRPr="00D21C03">
        <w:rPr>
          <w:rFonts w:ascii="Times New Roman" w:hAnsi="Times New Roman" w:cs="Times New Roman"/>
        </w:rPr>
        <w:t xml:space="preserve">ine studies used serum for </w:t>
      </w:r>
      <w:proofErr w:type="spellStart"/>
      <w:r w:rsidRPr="00D21C03">
        <w:rPr>
          <w:rFonts w:ascii="Times New Roman" w:hAnsi="Times New Roman" w:cs="Times New Roman"/>
        </w:rPr>
        <w:t>miRNA</w:t>
      </w:r>
      <w:proofErr w:type="spellEnd"/>
      <w:r w:rsidRPr="00D21C03">
        <w:rPr>
          <w:rFonts w:ascii="Times New Roman" w:hAnsi="Times New Roman" w:cs="Times New Roman"/>
        </w:rPr>
        <w:t xml:space="preserve"> analysis, 8 used plasma, 1 used both serum and plasma, and 1 used whole blood. Twelve studies proceeded with a separate validation step, 11 of which performed split-sample analysis and 1 of w</w:t>
      </w:r>
      <w:r w:rsidR="00A41FB7">
        <w:rPr>
          <w:rFonts w:ascii="Times New Roman" w:hAnsi="Times New Roman" w:cs="Times New Roman"/>
        </w:rPr>
        <w:t>hich performed cross-validation</w:t>
      </w:r>
      <w:r w:rsidRPr="00D21C03">
        <w:rPr>
          <w:rFonts w:ascii="Times New Roman" w:hAnsi="Times New Roman" w:cs="Times New Roman"/>
        </w:rPr>
        <w:t xml:space="preserve"> </w:t>
      </w:r>
      <w:r w:rsidR="00A41FB7" w:rsidRPr="00D21C03">
        <w:rPr>
          <w:rFonts w:ascii="Times New Roman" w:hAnsi="Times New Roman" w:cs="Times New Roman"/>
        </w:rPr>
        <w:t>(88, 105, 10</w:t>
      </w:r>
      <w:r w:rsidR="00A41FB7">
        <w:rPr>
          <w:rFonts w:ascii="Times New Roman" w:hAnsi="Times New Roman" w:cs="Times New Roman"/>
        </w:rPr>
        <w:t>7–123).</w:t>
      </w:r>
    </w:p>
    <w:p w14:paraId="50D815C4" w14:textId="77777777" w:rsidR="00D21C03" w:rsidRPr="00DE5CC4" w:rsidRDefault="00D21C03" w:rsidP="007B0408">
      <w:pPr>
        <w:widowControl w:val="0"/>
        <w:autoSpaceDE w:val="0"/>
        <w:autoSpaceDN w:val="0"/>
        <w:adjustRightInd w:val="0"/>
        <w:spacing w:after="240" w:line="480" w:lineRule="auto"/>
        <w:jc w:val="both"/>
        <w:rPr>
          <w:rFonts w:ascii="Times New Roman" w:hAnsi="Times New Roman" w:cs="Times New Roman"/>
        </w:rPr>
      </w:pPr>
      <w:r w:rsidRPr="00D95A9F">
        <w:rPr>
          <w:rFonts w:ascii="Times New Roman" w:hAnsi="Times New Roman" w:cs="Times New Roman"/>
          <w:b/>
        </w:rPr>
        <w:t>CONCLUSIONS AND FUTURE DIRECTIONS</w:t>
      </w:r>
      <w:r w:rsidR="007B0408">
        <w:rPr>
          <w:rFonts w:ascii="Times New Roman" w:hAnsi="Times New Roman" w:cs="Times New Roman"/>
          <w:b/>
        </w:rPr>
        <w:t xml:space="preserve">: </w:t>
      </w:r>
      <w:r w:rsidR="007B0408">
        <w:rPr>
          <w:rFonts w:ascii="Times New Roman" w:hAnsi="Times New Roman" w:cs="Times New Roman"/>
        </w:rPr>
        <w:t>W</w:t>
      </w:r>
      <w:r w:rsidR="00DE5CC4" w:rsidRPr="00DE5CC4">
        <w:rPr>
          <w:rFonts w:ascii="Times New Roman" w:hAnsi="Times New Roman" w:cs="Times New Roman"/>
        </w:rPr>
        <w:t>e conclude with some sugges</w:t>
      </w:r>
      <w:r w:rsidRPr="00DE5CC4">
        <w:rPr>
          <w:rFonts w:ascii="Times New Roman" w:hAnsi="Times New Roman" w:cs="Times New Roman"/>
        </w:rPr>
        <w:t xml:space="preserve">tions on the design and analysis of </w:t>
      </w:r>
      <w:proofErr w:type="spellStart"/>
      <w:r w:rsidRPr="00DE5CC4">
        <w:rPr>
          <w:rFonts w:ascii="Times New Roman" w:hAnsi="Times New Roman" w:cs="Times New Roman"/>
        </w:rPr>
        <w:t>miRNA</w:t>
      </w:r>
      <w:proofErr w:type="spellEnd"/>
      <w:r w:rsidRPr="00DE5CC4">
        <w:rPr>
          <w:rFonts w:ascii="Times New Roman" w:hAnsi="Times New Roman" w:cs="Times New Roman"/>
        </w:rPr>
        <w:t xml:space="preserve"> studies. First, accounting for multiple comparisons with validation should be the norm for all studies. Moreover, investigators and editors should resist the temptation to promote results of studies without including rigorous validation, because non</w:t>
      </w:r>
      <w:r w:rsidR="007B0408">
        <w:rPr>
          <w:rFonts w:ascii="Times New Roman" w:hAnsi="Times New Roman" w:cs="Times New Roman"/>
        </w:rPr>
        <w:t>-</w:t>
      </w:r>
      <w:r w:rsidRPr="00DE5CC4">
        <w:rPr>
          <w:rFonts w:ascii="Times New Roman" w:hAnsi="Times New Roman" w:cs="Times New Roman"/>
        </w:rPr>
        <w:t>validated information create</w:t>
      </w:r>
      <w:r w:rsidR="00A41FB7">
        <w:rPr>
          <w:rFonts w:ascii="Times New Roman" w:hAnsi="Times New Roman" w:cs="Times New Roman"/>
        </w:rPr>
        <w:t xml:space="preserve">s an accumulation </w:t>
      </w:r>
      <w:r w:rsidRPr="00DE5CC4">
        <w:rPr>
          <w:rFonts w:ascii="Times New Roman" w:hAnsi="Times New Roman" w:cs="Times New Roman"/>
        </w:rPr>
        <w:t>of fuzzy data that will hinder future progress.</w:t>
      </w:r>
    </w:p>
    <w:sectPr w:rsidR="00D21C03" w:rsidRPr="00DE5CC4" w:rsidSect="004454E0">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4F0D3" w14:textId="77777777" w:rsidR="009230E2" w:rsidRDefault="009230E2" w:rsidP="00D95A9F">
      <w:r>
        <w:separator/>
      </w:r>
    </w:p>
  </w:endnote>
  <w:endnote w:type="continuationSeparator" w:id="0">
    <w:p w14:paraId="46DCBCAB" w14:textId="77777777" w:rsidR="009230E2" w:rsidRDefault="009230E2" w:rsidP="00D95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C7E61C" w14:textId="77777777" w:rsidR="009230E2" w:rsidRDefault="009230E2" w:rsidP="00D95A9F">
      <w:r>
        <w:separator/>
      </w:r>
    </w:p>
  </w:footnote>
  <w:footnote w:type="continuationSeparator" w:id="0">
    <w:p w14:paraId="2A3676E9" w14:textId="77777777" w:rsidR="009230E2" w:rsidRDefault="009230E2" w:rsidP="00D95A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4E0"/>
    <w:rsid w:val="00094FBB"/>
    <w:rsid w:val="004454E0"/>
    <w:rsid w:val="006543C0"/>
    <w:rsid w:val="006C59F1"/>
    <w:rsid w:val="007B0408"/>
    <w:rsid w:val="00801307"/>
    <w:rsid w:val="009230E2"/>
    <w:rsid w:val="00A41FB7"/>
    <w:rsid w:val="00D21C03"/>
    <w:rsid w:val="00D95A9F"/>
    <w:rsid w:val="00DE5C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2755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A9F"/>
    <w:pPr>
      <w:tabs>
        <w:tab w:val="center" w:pos="4320"/>
        <w:tab w:val="right" w:pos="8640"/>
      </w:tabs>
    </w:pPr>
  </w:style>
  <w:style w:type="character" w:customStyle="1" w:styleId="HeaderChar">
    <w:name w:val="Header Char"/>
    <w:basedOn w:val="DefaultParagraphFont"/>
    <w:link w:val="Header"/>
    <w:uiPriority w:val="99"/>
    <w:rsid w:val="00D95A9F"/>
  </w:style>
  <w:style w:type="paragraph" w:styleId="Footer">
    <w:name w:val="footer"/>
    <w:basedOn w:val="Normal"/>
    <w:link w:val="FooterChar"/>
    <w:uiPriority w:val="99"/>
    <w:unhideWhenUsed/>
    <w:rsid w:val="00D95A9F"/>
    <w:pPr>
      <w:tabs>
        <w:tab w:val="center" w:pos="4320"/>
        <w:tab w:val="right" w:pos="8640"/>
      </w:tabs>
    </w:pPr>
  </w:style>
  <w:style w:type="character" w:customStyle="1" w:styleId="FooterChar">
    <w:name w:val="Footer Char"/>
    <w:basedOn w:val="DefaultParagraphFont"/>
    <w:link w:val="Footer"/>
    <w:uiPriority w:val="99"/>
    <w:rsid w:val="00D95A9F"/>
  </w:style>
  <w:style w:type="paragraph" w:styleId="NormalWeb">
    <w:name w:val="Normal (Web)"/>
    <w:basedOn w:val="Normal"/>
    <w:uiPriority w:val="99"/>
    <w:unhideWhenUsed/>
    <w:rsid w:val="006543C0"/>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A9F"/>
    <w:pPr>
      <w:tabs>
        <w:tab w:val="center" w:pos="4320"/>
        <w:tab w:val="right" w:pos="8640"/>
      </w:tabs>
    </w:pPr>
  </w:style>
  <w:style w:type="character" w:customStyle="1" w:styleId="HeaderChar">
    <w:name w:val="Header Char"/>
    <w:basedOn w:val="DefaultParagraphFont"/>
    <w:link w:val="Header"/>
    <w:uiPriority w:val="99"/>
    <w:rsid w:val="00D95A9F"/>
  </w:style>
  <w:style w:type="paragraph" w:styleId="Footer">
    <w:name w:val="footer"/>
    <w:basedOn w:val="Normal"/>
    <w:link w:val="FooterChar"/>
    <w:uiPriority w:val="99"/>
    <w:unhideWhenUsed/>
    <w:rsid w:val="00D95A9F"/>
    <w:pPr>
      <w:tabs>
        <w:tab w:val="center" w:pos="4320"/>
        <w:tab w:val="right" w:pos="8640"/>
      </w:tabs>
    </w:pPr>
  </w:style>
  <w:style w:type="character" w:customStyle="1" w:styleId="FooterChar">
    <w:name w:val="Footer Char"/>
    <w:basedOn w:val="DefaultParagraphFont"/>
    <w:link w:val="Footer"/>
    <w:uiPriority w:val="99"/>
    <w:rsid w:val="00D95A9F"/>
  </w:style>
  <w:style w:type="paragraph" w:styleId="NormalWeb">
    <w:name w:val="Normal (Web)"/>
    <w:basedOn w:val="Normal"/>
    <w:uiPriority w:val="99"/>
    <w:unhideWhenUsed/>
    <w:rsid w:val="006543C0"/>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18012">
      <w:bodyDiv w:val="1"/>
      <w:marLeft w:val="0"/>
      <w:marRight w:val="0"/>
      <w:marTop w:val="0"/>
      <w:marBottom w:val="0"/>
      <w:divBdr>
        <w:top w:val="none" w:sz="0" w:space="0" w:color="auto"/>
        <w:left w:val="none" w:sz="0" w:space="0" w:color="auto"/>
        <w:bottom w:val="none" w:sz="0" w:space="0" w:color="auto"/>
        <w:right w:val="none" w:sz="0" w:space="0" w:color="auto"/>
      </w:divBdr>
      <w:divsChild>
        <w:div w:id="2122796478">
          <w:marLeft w:val="0"/>
          <w:marRight w:val="0"/>
          <w:marTop w:val="0"/>
          <w:marBottom w:val="0"/>
          <w:divBdr>
            <w:top w:val="none" w:sz="0" w:space="0" w:color="auto"/>
            <w:left w:val="none" w:sz="0" w:space="0" w:color="auto"/>
            <w:bottom w:val="none" w:sz="0" w:space="0" w:color="auto"/>
            <w:right w:val="none" w:sz="0" w:space="0" w:color="auto"/>
          </w:divBdr>
          <w:divsChild>
            <w:div w:id="200174009">
              <w:marLeft w:val="0"/>
              <w:marRight w:val="0"/>
              <w:marTop w:val="0"/>
              <w:marBottom w:val="0"/>
              <w:divBdr>
                <w:top w:val="none" w:sz="0" w:space="0" w:color="auto"/>
                <w:left w:val="none" w:sz="0" w:space="0" w:color="auto"/>
                <w:bottom w:val="none" w:sz="0" w:space="0" w:color="auto"/>
                <w:right w:val="none" w:sz="0" w:space="0" w:color="auto"/>
              </w:divBdr>
              <w:divsChild>
                <w:div w:id="305821211">
                  <w:marLeft w:val="0"/>
                  <w:marRight w:val="0"/>
                  <w:marTop w:val="0"/>
                  <w:marBottom w:val="0"/>
                  <w:divBdr>
                    <w:top w:val="none" w:sz="0" w:space="0" w:color="auto"/>
                    <w:left w:val="none" w:sz="0" w:space="0" w:color="auto"/>
                    <w:bottom w:val="none" w:sz="0" w:space="0" w:color="auto"/>
                    <w:right w:val="none" w:sz="0" w:space="0" w:color="auto"/>
                  </w:divBdr>
                  <w:divsChild>
                    <w:div w:id="196038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505</Words>
  <Characters>2885</Characters>
  <Application>Microsoft Macintosh Word</Application>
  <DocSecurity>0</DocSecurity>
  <Lines>24</Lines>
  <Paragraphs>6</Paragraphs>
  <ScaleCrop>false</ScaleCrop>
  <Company>Florida International University</Company>
  <LinksUpToDate>false</LinksUpToDate>
  <CharactersWithSpaces>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David Ramirez Herrera</dc:creator>
  <cp:keywords/>
  <dc:description/>
  <cp:lastModifiedBy>Luis David Ramirez Herrera</cp:lastModifiedBy>
  <cp:revision>2</cp:revision>
  <dcterms:created xsi:type="dcterms:W3CDTF">2014-07-31T02:32:00Z</dcterms:created>
  <dcterms:modified xsi:type="dcterms:W3CDTF">2014-07-31T03:54:00Z</dcterms:modified>
</cp:coreProperties>
</file>